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>
    <v:background id="_x0000_s1025" o:bwmode="white" fillcolor="#daeef3" o:targetscreensize="1024,768">
      <v:fill color2="#fbd4b4" angle="-135" type="gradient"/>
    </v:background>
  </w:background>
  <w:body>
    <w:p w:rsidR="00B65614" w:rsidRPr="00DA3EDE" w:rsidRDefault="000D4E66" w:rsidP="005C34F1">
      <w:pPr>
        <w:jc w:val="center"/>
        <w:rPr>
          <w:rFonts w:ascii="Cambria" w:hAnsi="Cambria" w:cs="Cambria"/>
          <w:b/>
          <w:bCs/>
          <w:color w:val="943634"/>
          <w:sz w:val="28"/>
          <w:szCs w:val="28"/>
        </w:rPr>
      </w:pPr>
      <w:r w:rsidRPr="00DA3ED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8.95pt;margin-top:-20.1pt;width:.05pt;height:872pt;z-index:-2" o:connectortype="straight" strokecolor="white"/>
        </w:pict>
      </w:r>
      <w:r w:rsidRPr="00DA3EDE">
        <w:rPr>
          <w:noProof/>
          <w:sz w:val="28"/>
          <w:szCs w:val="28"/>
        </w:rPr>
        <w:pict>
          <v:rect id="_x0000_s1027" style="position:absolute;left:0;text-align:left;margin-left:-21.2pt;margin-top:14.9pt;width:622pt;height:73pt;z-index:-6" stroked="f">
            <v:fill opacity="28180f"/>
          </v:rect>
        </w:pict>
      </w:r>
      <w:r w:rsidR="00B65614" w:rsidRPr="00DA3EDE">
        <w:rPr>
          <w:rFonts w:ascii="Cambria" w:hAnsi="Cambria" w:cs="Cambria"/>
          <w:b/>
          <w:bCs/>
          <w:color w:val="943634"/>
          <w:sz w:val="28"/>
          <w:szCs w:val="28"/>
        </w:rPr>
        <w:t>Главное управление  МЧС России по Республике Башкортостан</w:t>
      </w:r>
    </w:p>
    <w:p w:rsidR="00B65614" w:rsidRPr="005C34F1" w:rsidRDefault="000D4E66" w:rsidP="00D40FFE">
      <w:pPr>
        <w:spacing w:line="240" w:lineRule="auto"/>
        <w:ind w:right="-425"/>
        <w:jc w:val="center"/>
        <w:rPr>
          <w:rFonts w:ascii="Arial Black" w:hAnsi="Arial Black" w:cs="Arial Black"/>
          <w:b/>
          <w:bCs/>
          <w:imprint/>
          <w:color w:val="4BACC6"/>
          <w:sz w:val="48"/>
          <w:szCs w:val="48"/>
        </w:rPr>
      </w:pPr>
      <w:r>
        <w:rPr>
          <w:noProof/>
        </w:rPr>
        <w:pict>
          <v:shape id="_x0000_s1028" type="#_x0000_t32" style="position:absolute;left:0;text-align:left;margin-left:-26.2pt;margin-top:111.4pt;width:612pt;height:1pt;z-index:5" o:connectortype="straight" strokecolor="white"/>
        </w:pict>
      </w:r>
      <w:r w:rsidR="00B65614" w:rsidRPr="004C79E4">
        <w:rPr>
          <w:rFonts w:ascii="Arial Black" w:hAnsi="Arial Black" w:cs="Arial Black"/>
          <w:b/>
          <w:bCs/>
          <w:imprint/>
          <w:color w:val="FF0000"/>
          <w:sz w:val="58"/>
          <w:szCs w:val="58"/>
        </w:rPr>
        <w:t>СОЛНЕЧНЫЙ И ТЕПЛОВОЙ УДАР</w:t>
      </w:r>
      <w:r w:rsidR="00B65614">
        <w:rPr>
          <w:rFonts w:ascii="Arial Black" w:hAnsi="Arial Black" w:cs="Arial Black"/>
          <w:b/>
          <w:bCs/>
          <w:imprint/>
          <w:color w:val="1F497D"/>
          <w:sz w:val="58"/>
          <w:szCs w:val="58"/>
        </w:rPr>
        <w:br/>
      </w:r>
      <w:r w:rsidR="00B65614" w:rsidRPr="005C34F1">
        <w:rPr>
          <w:rFonts w:ascii="Arial Black" w:hAnsi="Arial Black" w:cs="Arial Black"/>
          <w:b/>
          <w:bCs/>
          <w:color w:val="4BACC6"/>
          <w:sz w:val="48"/>
          <w:szCs w:val="48"/>
        </w:rPr>
        <w:br/>
      </w:r>
      <w:r w:rsidR="00B65614" w:rsidRPr="00AC2681">
        <w:rPr>
          <w:rFonts w:ascii="Arial Black" w:hAnsi="Arial Black" w:cs="Arial Black"/>
          <w:b/>
          <w:bCs/>
          <w:shadow/>
          <w:color w:val="4BACC6"/>
          <w:sz w:val="48"/>
          <w:szCs w:val="48"/>
        </w:rPr>
        <w:t>Причины солнечного и теплового удара:</w:t>
      </w:r>
    </w:p>
    <w:p w:rsidR="00B65614" w:rsidRDefault="000D4E66" w:rsidP="00495E12">
      <w:pPr>
        <w:ind w:right="-427"/>
        <w:rPr>
          <w:rFonts w:ascii="Arial Black" w:hAnsi="Arial Black" w:cs="Arial Black"/>
          <w:b/>
          <w:bCs/>
          <w:color w:val="E36C0A"/>
          <w:sz w:val="48"/>
          <w:szCs w:val="48"/>
        </w:rPr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60.8pt;margin-top:19.85pt;width:33.2pt;height:26pt;z-index:4" stroked="f"/>
        </w:pict>
      </w:r>
      <w:r w:rsidR="00B65614">
        <w:rPr>
          <w:rFonts w:ascii="Arial Black" w:hAnsi="Arial Black" w:cs="Arial Black"/>
          <w:b/>
          <w:bCs/>
          <w:color w:val="E36C0A"/>
          <w:sz w:val="48"/>
          <w:szCs w:val="48"/>
        </w:rPr>
        <w:t xml:space="preserve">                                                                             </w:t>
      </w:r>
      <w:r>
        <w:rPr>
          <w:noProof/>
        </w:rPr>
        <w:pict>
          <v:oval id="_x0000_s1030" style="position:absolute;margin-left:402.95pt;margin-top:6pt;width:145pt;height:140pt;z-index:-1;mso-position-horizontal-relative:text;mso-position-vertical-relative:text" fillcolor="#f79646" strokecolor="#f79646">
            <v:shadow on="t" type="double" opacity=".5" color2="shadow add(102)" offset="-3pt,-3pt" offset2="-6pt,-6pt"/>
            <v:textbox>
              <w:txbxContent>
                <w:p w:rsidR="00B65614" w:rsidRPr="00675F99" w:rsidRDefault="00B65614" w:rsidP="00EC3DBF">
                  <w:pPr>
                    <w:jc w:val="center"/>
                    <w:rPr>
                      <w:color w:val="FFFFFF"/>
                      <w:sz w:val="30"/>
                      <w:szCs w:val="30"/>
                    </w:rPr>
                  </w:pPr>
                  <w:r w:rsidRPr="00675F99">
                    <w:rPr>
                      <w:color w:val="FFFFFF"/>
                      <w:sz w:val="30"/>
                      <w:szCs w:val="30"/>
                    </w:rPr>
                    <w:br/>
                    <w:t>Утомительная физическая нагрузка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206.95pt;margin-top:6pt;width:145pt;height:140pt;z-index:-7;mso-position-horizontal-relative:text;mso-position-vertical-relative:text" fillcolor="#f79646" strokecolor="#f79646">
            <v:shadow on="t" type="double" opacity=".5" color2="shadow add(102)" offset="-3pt,-3pt" offset2="-6pt,-6pt"/>
            <v:textbox>
              <w:txbxContent>
                <w:p w:rsidR="00B65614" w:rsidRPr="00675F99" w:rsidRDefault="00B65614" w:rsidP="00495E12">
                  <w:pPr>
                    <w:jc w:val="center"/>
                    <w:rPr>
                      <w:color w:val="FFFFFF"/>
                      <w:sz w:val="30"/>
                      <w:szCs w:val="30"/>
                    </w:rPr>
                  </w:pPr>
                  <w:r w:rsidRPr="00675F99">
                    <w:rPr>
                      <w:color w:val="FFFFFF"/>
                      <w:sz w:val="30"/>
                      <w:szCs w:val="30"/>
                    </w:rPr>
                    <w:t>Работа вблизи источников тепла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7.95pt;margin-top:6pt;width:145pt;height:140pt;z-index:-8;mso-position-horizontal-relative:text;mso-position-vertical-relative:text" fillcolor="#f79646" strokecolor="#f79646">
            <v:shadow on="t" type="double" opacity=".5" color2="shadow add(102)" offset="-3pt,-3pt" offset2="-6pt,-6pt"/>
            <v:textbox>
              <w:txbxContent>
                <w:p w:rsidR="00B65614" w:rsidRPr="00675F99" w:rsidRDefault="00B65614" w:rsidP="00495E12">
                  <w:pPr>
                    <w:jc w:val="center"/>
                    <w:rPr>
                      <w:color w:val="FFFFFF"/>
                      <w:sz w:val="30"/>
                      <w:szCs w:val="30"/>
                    </w:rPr>
                  </w:pPr>
                  <w:r w:rsidRPr="00675F99">
                    <w:rPr>
                      <w:color w:val="FFFFFF"/>
                      <w:sz w:val="30"/>
                      <w:szCs w:val="30"/>
                    </w:rPr>
                    <w:br/>
                    <w:t>Пребывание на солнце во время жары</w:t>
                  </w:r>
                </w:p>
              </w:txbxContent>
            </v:textbox>
          </v:oval>
        </w:pict>
      </w:r>
    </w:p>
    <w:p w:rsidR="00B65614" w:rsidRPr="00EC3DBF" w:rsidRDefault="00B65614" w:rsidP="00EC3DBF">
      <w:pPr>
        <w:rPr>
          <w:rFonts w:ascii="Arial Black" w:hAnsi="Arial Black" w:cs="Arial Black"/>
          <w:sz w:val="48"/>
          <w:szCs w:val="48"/>
        </w:rPr>
      </w:pPr>
    </w:p>
    <w:p w:rsidR="00B65614" w:rsidRDefault="00B65614" w:rsidP="00EC3DBF">
      <w:pPr>
        <w:rPr>
          <w:rFonts w:ascii="Arial Black" w:hAnsi="Arial Black" w:cs="Arial Black"/>
          <w:sz w:val="48"/>
          <w:szCs w:val="48"/>
        </w:rPr>
      </w:pPr>
    </w:p>
    <w:p w:rsidR="00B65614" w:rsidRPr="004C79E4" w:rsidRDefault="000D4E66" w:rsidP="004C79E4">
      <w:pPr>
        <w:spacing w:after="0" w:line="240" w:lineRule="auto"/>
        <w:ind w:left="-142" w:firstLine="142"/>
        <w:jc w:val="center"/>
        <w:rPr>
          <w:rFonts w:ascii="Arial Black" w:hAnsi="Arial Black" w:cs="Arial Black"/>
          <w:shadow/>
          <w:color w:val="FF0000"/>
          <w:sz w:val="48"/>
          <w:szCs w:val="48"/>
        </w:rPr>
      </w:pPr>
      <w:r>
        <w:rPr>
          <w:noProof/>
        </w:rPr>
        <w:pict>
          <v:shape id="_x0000_s1033" type="#_x0000_t32" style="position:absolute;left:0;text-align:left;margin-left:-14.2pt;margin-top:35.05pt;width:612pt;height:1pt;z-index:6" o:connectortype="straight" strokecolor="white"/>
        </w:pict>
      </w:r>
      <w:r w:rsidR="00B65614" w:rsidRPr="004C79E4">
        <w:rPr>
          <w:rFonts w:ascii="Arial Black" w:hAnsi="Arial Black" w:cs="Arial Black"/>
          <w:shadow/>
          <w:color w:val="FF0000"/>
          <w:sz w:val="48"/>
          <w:szCs w:val="48"/>
        </w:rPr>
        <w:t>Первая помощь:</w:t>
      </w:r>
    </w:p>
    <w:p w:rsidR="00B65614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Позвоните в скорую помощь</w:t>
      </w:r>
    </w:p>
    <w:p w:rsidR="00B65614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Устраните причинный фактор. Уложите пострадавшего в тени или </w:t>
      </w:r>
      <w:r w:rsidR="000D4E66">
        <w:rPr>
          <w:b/>
          <w:bCs/>
          <w:color w:val="000000"/>
          <w:sz w:val="40"/>
          <w:szCs w:val="40"/>
        </w:rPr>
        <w:t xml:space="preserve">в </w:t>
      </w:r>
      <w:bookmarkStart w:id="0" w:name="_GoBack"/>
      <w:bookmarkEnd w:id="0"/>
      <w:r>
        <w:rPr>
          <w:b/>
          <w:bCs/>
          <w:color w:val="000000"/>
          <w:sz w:val="40"/>
          <w:szCs w:val="40"/>
        </w:rPr>
        <w:t>прохладном помещении.</w:t>
      </w:r>
    </w:p>
    <w:p w:rsidR="00B65614" w:rsidRPr="0002243B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Снимите стесняющую одежду</w:t>
      </w:r>
    </w:p>
    <w:p w:rsidR="00B65614" w:rsidRPr="0002243B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t xml:space="preserve"> </w:t>
      </w:r>
      <w:r w:rsidRPr="0002243B">
        <w:rPr>
          <w:b/>
          <w:bCs/>
          <w:noProof/>
          <w:color w:val="000000"/>
          <w:sz w:val="40"/>
          <w:szCs w:val="40"/>
        </w:rPr>
        <w:t>Приложит</w:t>
      </w:r>
      <w:r>
        <w:rPr>
          <w:b/>
          <w:bCs/>
          <w:noProof/>
          <w:color w:val="000000"/>
          <w:sz w:val="40"/>
          <w:szCs w:val="40"/>
        </w:rPr>
        <w:t>е</w:t>
      </w:r>
      <w:r w:rsidRPr="0002243B">
        <w:rPr>
          <w:b/>
          <w:bCs/>
          <w:noProof/>
          <w:color w:val="000000"/>
          <w:sz w:val="40"/>
          <w:szCs w:val="40"/>
        </w:rPr>
        <w:t xml:space="preserve"> прохладный компресс ко лбу</w:t>
      </w:r>
      <w:r>
        <w:rPr>
          <w:b/>
          <w:bCs/>
          <w:noProof/>
          <w:color w:val="000000"/>
          <w:sz w:val="40"/>
          <w:szCs w:val="40"/>
        </w:rPr>
        <w:t>, боковым поверхностям шеи, подмышычным и паховым областям.</w:t>
      </w:r>
    </w:p>
    <w:p w:rsidR="00B65614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Обеспечьте</w:t>
      </w:r>
      <w:r w:rsidRPr="0002243B">
        <w:rPr>
          <w:b/>
          <w:bCs/>
          <w:color w:val="000000"/>
          <w:sz w:val="40"/>
          <w:szCs w:val="40"/>
        </w:rPr>
        <w:t xml:space="preserve"> приток свежего воздуха</w:t>
      </w:r>
    </w:p>
    <w:p w:rsidR="00B65614" w:rsidRDefault="00B65614" w:rsidP="004C79E4">
      <w:pPr>
        <w:pStyle w:val="a5"/>
        <w:numPr>
          <w:ilvl w:val="0"/>
          <w:numId w:val="1"/>
        </w:numPr>
        <w:spacing w:after="0" w:line="240" w:lineRule="auto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Дайте</w:t>
      </w:r>
      <w:r w:rsidRPr="0002243B">
        <w:rPr>
          <w:b/>
          <w:bCs/>
          <w:color w:val="000000"/>
          <w:sz w:val="40"/>
          <w:szCs w:val="40"/>
        </w:rPr>
        <w:t xml:space="preserve"> обильное питье человеку</w:t>
      </w:r>
    </w:p>
    <w:p w:rsidR="00DA3EDE" w:rsidRDefault="00B65614" w:rsidP="004C79E4">
      <w:pPr>
        <w:pStyle w:val="a5"/>
        <w:numPr>
          <w:ilvl w:val="0"/>
          <w:numId w:val="1"/>
        </w:numPr>
        <w:spacing w:after="0" w:line="240" w:lineRule="auto"/>
        <w:ind w:right="-427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Если дыхание прекратилось, сделайте искусственное </w:t>
      </w:r>
    </w:p>
    <w:p w:rsidR="00B65614" w:rsidRDefault="00B65614" w:rsidP="00DA3EDE">
      <w:pPr>
        <w:pStyle w:val="a5"/>
        <w:spacing w:after="0" w:line="240" w:lineRule="auto"/>
        <w:ind w:right="-427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дыхание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600"/>
      </w:tblGrid>
      <w:tr w:rsidR="00B65614" w:rsidRPr="009806AB" w:rsidTr="002B242B">
        <w:tc>
          <w:tcPr>
            <w:tcW w:w="7128" w:type="dxa"/>
          </w:tcPr>
          <w:p w:rsidR="00B65614" w:rsidRDefault="00B65614" w:rsidP="002B242B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614" w:rsidRPr="000D4E66" w:rsidRDefault="00B65614" w:rsidP="002B242B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D4E6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Признаки теплового удара:</w:t>
            </w:r>
          </w:p>
          <w:p w:rsidR="00B65614" w:rsidRPr="009806AB" w:rsidRDefault="00B65614" w:rsidP="002B242B">
            <w:pPr>
              <w:pStyle w:val="a5"/>
              <w:spacing w:after="0" w:line="240" w:lineRule="auto"/>
              <w:ind w:left="0"/>
              <w:rPr>
                <w:rStyle w:val="a6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Слабость, усиливающаяся головная боль</w:t>
            </w: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Повышение температуры тела</w:t>
            </w: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Признаки расстройства пищеварительной системы</w:t>
            </w: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Покраснение и сухость кожи</w:t>
            </w: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Усиленное потоотделение</w:t>
            </w:r>
          </w:p>
          <w:p w:rsidR="00B65614" w:rsidRPr="000D4E66" w:rsidRDefault="00B65614" w:rsidP="00DA3EDE">
            <w:pPr>
              <w:pStyle w:val="a5"/>
              <w:numPr>
                <w:ilvl w:val="0"/>
                <w:numId w:val="5"/>
              </w:numPr>
              <w:spacing w:after="0" w:line="240" w:lineRule="auto"/>
              <w:ind w:firstLine="30"/>
              <w:rPr>
                <w:rStyle w:val="a6"/>
                <w:rFonts w:ascii="Arial" w:hAnsi="Arial" w:cs="Arial"/>
                <w:b/>
                <w:bCs/>
                <w:sz w:val="32"/>
                <w:szCs w:val="32"/>
              </w:rPr>
            </w:pPr>
            <w:r w:rsidRPr="000D4E66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0D0D0D"/>
                <w:sz w:val="32"/>
                <w:szCs w:val="32"/>
              </w:rPr>
              <w:t>Частый и слабый пульс</w:t>
            </w:r>
          </w:p>
          <w:p w:rsidR="00B65614" w:rsidRPr="009806AB" w:rsidRDefault="00B65614" w:rsidP="002B24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614" w:rsidRPr="009806AB" w:rsidRDefault="00B65614" w:rsidP="002B24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65614" w:rsidRDefault="00B65614" w:rsidP="002B242B">
            <w:pPr>
              <w:spacing w:after="0" w:line="240" w:lineRule="auto"/>
              <w:jc w:val="center"/>
              <w:rPr>
                <w:noProof/>
              </w:rPr>
            </w:pPr>
          </w:p>
          <w:p w:rsidR="00B65614" w:rsidRDefault="00B65614" w:rsidP="002B242B">
            <w:pPr>
              <w:spacing w:after="0" w:line="240" w:lineRule="auto"/>
              <w:jc w:val="center"/>
              <w:rPr>
                <w:noProof/>
              </w:rPr>
            </w:pPr>
          </w:p>
          <w:p w:rsidR="00B65614" w:rsidRPr="009806AB" w:rsidRDefault="000D4E66" w:rsidP="002B2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siapress.ru/images/news/main/32833_230x0@2x.jpg" style="width:165.35pt;height:165.35pt;visibility:visible">
                  <v:imagedata r:id="rId6" o:title=""/>
                </v:shape>
              </w:pict>
            </w:r>
          </w:p>
        </w:tc>
      </w:tr>
    </w:tbl>
    <w:p w:rsidR="00B65614" w:rsidRPr="0061787B" w:rsidRDefault="00B65614" w:rsidP="004C79E4">
      <w:pPr>
        <w:ind w:right="-427"/>
        <w:jc w:val="center"/>
        <w:rPr>
          <w:color w:val="000000"/>
          <w:sz w:val="30"/>
          <w:szCs w:val="30"/>
        </w:rPr>
      </w:pPr>
      <w:r w:rsidRPr="005C34F1">
        <w:rPr>
          <w:rFonts w:ascii="Times New Roman" w:hAnsi="Times New Roman" w:cs="Times New Roman"/>
          <w:b/>
          <w:bCs/>
          <w:color w:val="632423"/>
          <w:sz w:val="32"/>
          <w:szCs w:val="32"/>
        </w:rPr>
        <w:t>Единый телефон службы спасения  112</w:t>
      </w:r>
    </w:p>
    <w:sectPr w:rsidR="00B65614" w:rsidRPr="0061787B" w:rsidSect="0020766E">
      <w:pgSz w:w="11906" w:h="16838"/>
      <w:pgMar w:top="142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B10"/>
    <w:multiLevelType w:val="hybridMultilevel"/>
    <w:tmpl w:val="4978D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805F98"/>
    <w:multiLevelType w:val="hybridMultilevel"/>
    <w:tmpl w:val="4C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9A54F1"/>
    <w:multiLevelType w:val="hybridMultilevel"/>
    <w:tmpl w:val="D8F0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F81491"/>
    <w:multiLevelType w:val="hybridMultilevel"/>
    <w:tmpl w:val="4E30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9E3C2D"/>
    <w:multiLevelType w:val="hybridMultilevel"/>
    <w:tmpl w:val="1D1A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C6E"/>
    <w:rsid w:val="0002243B"/>
    <w:rsid w:val="000C3321"/>
    <w:rsid w:val="000D4E66"/>
    <w:rsid w:val="0018248D"/>
    <w:rsid w:val="0020766E"/>
    <w:rsid w:val="00216C6E"/>
    <w:rsid w:val="00234589"/>
    <w:rsid w:val="00251088"/>
    <w:rsid w:val="002B242B"/>
    <w:rsid w:val="00405522"/>
    <w:rsid w:val="00420EA4"/>
    <w:rsid w:val="00495E12"/>
    <w:rsid w:val="004C79E4"/>
    <w:rsid w:val="004D013E"/>
    <w:rsid w:val="005C34F1"/>
    <w:rsid w:val="0061787B"/>
    <w:rsid w:val="006469D8"/>
    <w:rsid w:val="00675F99"/>
    <w:rsid w:val="00683BED"/>
    <w:rsid w:val="007368B5"/>
    <w:rsid w:val="007522E5"/>
    <w:rsid w:val="00774901"/>
    <w:rsid w:val="007922C8"/>
    <w:rsid w:val="008A0CD3"/>
    <w:rsid w:val="009806AB"/>
    <w:rsid w:val="00A111B9"/>
    <w:rsid w:val="00AC2681"/>
    <w:rsid w:val="00B65614"/>
    <w:rsid w:val="00BC5DBF"/>
    <w:rsid w:val="00BE78EF"/>
    <w:rsid w:val="00CC3F4F"/>
    <w:rsid w:val="00D40FFE"/>
    <w:rsid w:val="00DA3EDE"/>
    <w:rsid w:val="00DD061B"/>
    <w:rsid w:val="00E67A66"/>
    <w:rsid w:val="00EC3DBF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6C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243B"/>
    <w:pPr>
      <w:ind w:left="720"/>
    </w:pPr>
  </w:style>
  <w:style w:type="character" w:styleId="a6">
    <w:name w:val="Emphasis"/>
    <w:uiPriority w:val="99"/>
    <w:qFormat/>
    <w:locked/>
    <w:rsid w:val="004C79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Бурханов Марат Наильевич</cp:lastModifiedBy>
  <cp:revision>15</cp:revision>
  <dcterms:created xsi:type="dcterms:W3CDTF">2002-01-01T03:55:00Z</dcterms:created>
  <dcterms:modified xsi:type="dcterms:W3CDTF">2019-07-23T09:08:00Z</dcterms:modified>
</cp:coreProperties>
</file>