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ОЦЕНКА</w:t>
      </w:r>
    </w:p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E56918" w:rsidRPr="00E56918" w:rsidRDefault="00E56918" w:rsidP="00E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и охрана земель на территории с</w:t>
      </w:r>
      <w:r w:rsidR="00DE093B">
        <w:rPr>
          <w:rFonts w:ascii="Times New Roman" w:hAnsi="Times New Roman" w:cs="Times New Roman"/>
          <w:b/>
          <w:bCs/>
          <w:sz w:val="24"/>
          <w:szCs w:val="24"/>
        </w:rPr>
        <w:t>ельского поселения Чукадыбаше</w:t>
      </w:r>
      <w:r w:rsidRPr="00E56918">
        <w:rPr>
          <w:rFonts w:ascii="Times New Roman" w:hAnsi="Times New Roman" w:cs="Times New Roman"/>
          <w:b/>
          <w:bCs/>
          <w:sz w:val="24"/>
          <w:szCs w:val="24"/>
        </w:rPr>
        <w:t xml:space="preserve">вский сельсовет муниципального района Туймазинский район Республики Башкортостан   </w:t>
      </w:r>
      <w:r w:rsidRPr="00E56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918" w:rsidRPr="00661B61" w:rsidRDefault="00E56918" w:rsidP="00E569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2019 </w:t>
      </w:r>
      <w:r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E56918" w:rsidRPr="0084369A" w:rsidTr="00893DFA">
        <w:tc>
          <w:tcPr>
            <w:tcW w:w="43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E56918" w:rsidRPr="0084369A" w:rsidTr="00893DFA">
        <w:tc>
          <w:tcPr>
            <w:tcW w:w="43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vAlign w:val="center"/>
          </w:tcPr>
          <w:p w:rsidR="00E56918" w:rsidRPr="00D97CB6" w:rsidRDefault="00E56918" w:rsidP="00D97CB6">
            <w:pPr>
              <w:pStyle w:val="a0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3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3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DE09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Выявление фактов самовольного занятия земельных участков</w:t>
            </w:r>
          </w:p>
        </w:tc>
        <w:tc>
          <w:tcPr>
            <w:tcW w:w="1658" w:type="dxa"/>
            <w:vAlign w:val="center"/>
          </w:tcPr>
          <w:p w:rsidR="00E56918" w:rsidRPr="007C1424" w:rsidRDefault="00E56918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>Инвентаризация земель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</w:tcPr>
          <w:p w:rsidR="00E56918" w:rsidRPr="00D97CB6" w:rsidRDefault="00E56918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7CB6">
              <w:rPr>
                <w:color w:val="000000"/>
                <w:sz w:val="20"/>
                <w:szCs w:val="20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обстановки- </w:t>
            </w:r>
            <w:r w:rsidRPr="00D97CB6">
              <w:rPr>
                <w:sz w:val="20"/>
                <w:szCs w:val="20"/>
              </w:rPr>
              <w:t>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</w:t>
            </w:r>
          </w:p>
        </w:tc>
        <w:tc>
          <w:tcPr>
            <w:tcW w:w="1658" w:type="dxa"/>
            <w:vAlign w:val="center"/>
          </w:tcPr>
          <w:p w:rsidR="00E56918" w:rsidRPr="007C1424" w:rsidRDefault="00E56918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6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</w:tcPr>
          <w:p w:rsidR="00E56918" w:rsidRPr="00D97CB6" w:rsidRDefault="00DE093B" w:rsidP="00D97CB6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E56918" w:rsidRPr="00D97CB6">
              <w:rPr>
                <w:color w:val="000000"/>
                <w:sz w:val="20"/>
                <w:szCs w:val="20"/>
              </w:rPr>
              <w:t>рганизация регулярных мероприятий по очистке территории от мусора, в т.ч. ликвидация мелких несанкционированных свалок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A3ACA" w:rsidRDefault="00CA3A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3ACA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3DA"/>
    <w:rsid w:val="00222D19"/>
    <w:rsid w:val="00252201"/>
    <w:rsid w:val="0027086D"/>
    <w:rsid w:val="002E63FA"/>
    <w:rsid w:val="00472675"/>
    <w:rsid w:val="00661B61"/>
    <w:rsid w:val="007C1424"/>
    <w:rsid w:val="0084369A"/>
    <w:rsid w:val="009D13DA"/>
    <w:rsid w:val="00B0026F"/>
    <w:rsid w:val="00B41AAB"/>
    <w:rsid w:val="00B62A58"/>
    <w:rsid w:val="00CA3ACA"/>
    <w:rsid w:val="00D97CB6"/>
    <w:rsid w:val="00DE093B"/>
    <w:rsid w:val="00DE42D0"/>
    <w:rsid w:val="00E5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2020-05-19T06:57:00Z</dcterms:created>
  <dcterms:modified xsi:type="dcterms:W3CDTF">2020-05-21T07:26:00Z</dcterms:modified>
</cp:coreProperties>
</file>