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1E" w:rsidRDefault="00BD331E" w:rsidP="00FF7874">
      <w:pPr>
        <w:pStyle w:val="ConsPlusNormal"/>
        <w:jc w:val="right"/>
        <w:rPr>
          <w:rFonts w:ascii="Times New Roman" w:hAnsi="Times New Roman" w:cs="Times New Roman"/>
          <w:sz w:val="28"/>
          <w:szCs w:val="28"/>
        </w:rPr>
      </w:pPr>
    </w:p>
    <w:p w:rsidR="00BD331E" w:rsidRDefault="00BD331E" w:rsidP="00FF7874">
      <w:pPr>
        <w:pStyle w:val="ConsPlusNormal"/>
        <w:jc w:val="right"/>
        <w:rPr>
          <w:rFonts w:ascii="Times New Roman" w:hAnsi="Times New Roman" w:cs="Times New Roman"/>
          <w:sz w:val="28"/>
          <w:szCs w:val="28"/>
        </w:rPr>
      </w:pPr>
    </w:p>
    <w:p w:rsidR="00BD331E" w:rsidRDefault="00BD331E" w:rsidP="00FF7874">
      <w:pPr>
        <w:pStyle w:val="ConsPlusNormal"/>
        <w:jc w:val="right"/>
        <w:rPr>
          <w:rFonts w:ascii="Times New Roman" w:hAnsi="Times New Roman" w:cs="Times New Roman"/>
          <w:sz w:val="28"/>
          <w:szCs w:val="28"/>
        </w:rPr>
      </w:pPr>
    </w:p>
    <w:p w:rsidR="00BD331E" w:rsidRDefault="00BD331E" w:rsidP="00FF7874">
      <w:pPr>
        <w:pStyle w:val="ConsPlusNormal"/>
        <w:jc w:val="right"/>
        <w:rPr>
          <w:rFonts w:ascii="Times New Roman" w:hAnsi="Times New Roman" w:cs="Times New Roman"/>
          <w:sz w:val="28"/>
          <w:szCs w:val="28"/>
        </w:rPr>
      </w:pPr>
    </w:p>
    <w:p w:rsidR="00BD331E" w:rsidRDefault="00BD331E" w:rsidP="00FF7874">
      <w:pPr>
        <w:pStyle w:val="ConsPlusNormal"/>
        <w:jc w:val="right"/>
        <w:rPr>
          <w:rFonts w:ascii="Times New Roman" w:hAnsi="Times New Roman" w:cs="Times New Roman"/>
          <w:sz w:val="28"/>
          <w:szCs w:val="28"/>
        </w:rPr>
      </w:pPr>
    </w:p>
    <w:p w:rsidR="00BD331E" w:rsidRDefault="00BD331E" w:rsidP="00FF7874">
      <w:pPr>
        <w:pStyle w:val="ConsPlusNormal"/>
        <w:jc w:val="right"/>
        <w:rPr>
          <w:rFonts w:ascii="Times New Roman" w:hAnsi="Times New Roman" w:cs="Times New Roman"/>
          <w:sz w:val="28"/>
          <w:szCs w:val="28"/>
        </w:rPr>
      </w:pPr>
    </w:p>
    <w:p w:rsidR="00BD331E" w:rsidRDefault="00BD331E" w:rsidP="00FF7874">
      <w:pPr>
        <w:pStyle w:val="ConsPlusNormal"/>
        <w:jc w:val="right"/>
        <w:rPr>
          <w:rFonts w:ascii="Times New Roman" w:hAnsi="Times New Roman" w:cs="Times New Roman"/>
          <w:sz w:val="28"/>
          <w:szCs w:val="28"/>
        </w:rPr>
      </w:pPr>
    </w:p>
    <w:p w:rsidR="00BD331E" w:rsidRDefault="00BD331E" w:rsidP="00FF7874">
      <w:pPr>
        <w:pStyle w:val="ConsPlusNormal"/>
        <w:jc w:val="right"/>
        <w:rPr>
          <w:rFonts w:ascii="Times New Roman" w:hAnsi="Times New Roman" w:cs="Times New Roman"/>
          <w:sz w:val="28"/>
          <w:szCs w:val="28"/>
        </w:rPr>
      </w:pPr>
    </w:p>
    <w:p w:rsidR="00BD331E" w:rsidRDefault="00BD331E" w:rsidP="003E0406">
      <w:pPr>
        <w:jc w:val="center"/>
      </w:pPr>
      <w:r>
        <w:t>Администрация сельского поселения Чукадыбашевский</w:t>
      </w:r>
    </w:p>
    <w:p w:rsidR="00BD331E" w:rsidRDefault="00BD331E" w:rsidP="003E0406">
      <w:pPr>
        <w:jc w:val="center"/>
      </w:pPr>
      <w:r>
        <w:t>сельсовет муниципального района Туймазинский район</w:t>
      </w:r>
    </w:p>
    <w:p w:rsidR="00BD331E" w:rsidRDefault="00BD331E" w:rsidP="003E0406">
      <w:pPr>
        <w:pStyle w:val="ConsPlusNormal"/>
        <w:jc w:val="center"/>
        <w:rPr>
          <w:rFonts w:ascii="Times New Roman" w:hAnsi="Times New Roman" w:cs="Times New Roman"/>
          <w:sz w:val="28"/>
          <w:szCs w:val="28"/>
        </w:rPr>
      </w:pPr>
      <w:r>
        <w:rPr>
          <w:sz w:val="28"/>
          <w:szCs w:val="28"/>
        </w:rPr>
        <w:t>Республики Башкортостан</w:t>
      </w:r>
    </w:p>
    <w:p w:rsidR="00BD331E" w:rsidRDefault="00BD331E" w:rsidP="00FF7874">
      <w:pPr>
        <w:pStyle w:val="ConsPlusNormal"/>
        <w:jc w:val="right"/>
        <w:rPr>
          <w:rFonts w:ascii="Times New Roman" w:hAnsi="Times New Roman" w:cs="Times New Roman"/>
          <w:sz w:val="28"/>
          <w:szCs w:val="28"/>
        </w:rPr>
      </w:pPr>
    </w:p>
    <w:p w:rsidR="00BD331E" w:rsidRDefault="00BD331E" w:rsidP="00FF7874">
      <w:pPr>
        <w:pStyle w:val="ConsPlusNormal"/>
        <w:jc w:val="right"/>
        <w:rPr>
          <w:rFonts w:ascii="Times New Roman" w:hAnsi="Times New Roman" w:cs="Times New Roman"/>
          <w:sz w:val="28"/>
          <w:szCs w:val="28"/>
        </w:rPr>
      </w:pPr>
    </w:p>
    <w:p w:rsidR="00BD331E" w:rsidRPr="00FF7874" w:rsidRDefault="00BD331E" w:rsidP="00FF7874">
      <w:pPr>
        <w:pStyle w:val="ConsPlusNormal"/>
        <w:jc w:val="right"/>
        <w:rPr>
          <w:rFonts w:ascii="Times New Roman" w:hAnsi="Times New Roman" w:cs="Times New Roman"/>
          <w:sz w:val="28"/>
          <w:szCs w:val="28"/>
        </w:rPr>
      </w:pPr>
    </w:p>
    <w:p w:rsidR="00BD331E" w:rsidRDefault="00BD331E" w:rsidP="00200FE2">
      <w:pPr>
        <w:jc w:val="center"/>
        <w:rPr>
          <w:rFonts w:ascii="Arial New Bash" w:hAnsi="Arial New Bash" w:cs="Arial New Bash"/>
          <w:b/>
          <w:bCs/>
        </w:rPr>
      </w:pPr>
      <w:r>
        <w:rPr>
          <w:rFonts w:ascii="Arial New Bash" w:hAnsi="Arial New Bash" w:cs="Arial New Bash"/>
          <w:b/>
          <w:bCs/>
        </w:rPr>
        <w:t xml:space="preserve">КАРАР  </w:t>
      </w:r>
      <w:r>
        <w:rPr>
          <w:b/>
          <w:bCs/>
        </w:rPr>
        <w:t xml:space="preserve">                                                                 </w:t>
      </w:r>
      <w:r>
        <w:rPr>
          <w:rFonts w:ascii="Arial New Bash" w:hAnsi="Arial New Bash" w:cs="Arial New Bash"/>
          <w:b/>
          <w:bCs/>
        </w:rPr>
        <w:t xml:space="preserve">ПОСТАНОВЛЕНИЕ </w:t>
      </w:r>
    </w:p>
    <w:p w:rsidR="00BD331E" w:rsidRDefault="00BD331E" w:rsidP="00200FE2">
      <w:pPr>
        <w:jc w:val="center"/>
        <w:rPr>
          <w:rFonts w:ascii="Arial New Bash" w:hAnsi="Arial New Bash" w:cs="Arial New Bash"/>
          <w:b/>
          <w:bCs/>
        </w:rPr>
      </w:pPr>
    </w:p>
    <w:p w:rsidR="00BD331E" w:rsidRDefault="00BD331E" w:rsidP="00200FE2">
      <w:r>
        <w:t xml:space="preserve">         01 марта  2017 й                         № 06                   01 марта  2017 г.                                                                                                 </w:t>
      </w:r>
    </w:p>
    <w:p w:rsidR="00BD331E" w:rsidRDefault="00BD331E" w:rsidP="00200FE2">
      <w:pPr>
        <w:rPr>
          <w:sz w:val="24"/>
          <w:szCs w:val="24"/>
        </w:rPr>
      </w:pPr>
    </w:p>
    <w:p w:rsidR="00BD331E" w:rsidRDefault="00BD331E" w:rsidP="00200FE2">
      <w:pPr>
        <w:pStyle w:val="ConsPlusTitle"/>
        <w:ind w:left="5670"/>
        <w:jc w:val="both"/>
        <w:rPr>
          <w:rFonts w:ascii="Times New Roman" w:hAnsi="Times New Roman" w:cs="Times New Roman"/>
          <w:b w:val="0"/>
          <w:bCs w:val="0"/>
          <w:sz w:val="28"/>
          <w:szCs w:val="28"/>
        </w:rPr>
      </w:pPr>
      <w:r>
        <w:rPr>
          <w:rFonts w:ascii="Times New Roman" w:hAnsi="Times New Roman" w:cs="Times New Roman"/>
          <w:b w:val="0"/>
          <w:bCs w:val="0"/>
          <w:sz w:val="28"/>
          <w:szCs w:val="28"/>
        </w:rPr>
        <w:t>Об утверждении  бюджетного прогноза сельского поселения Чукадыбашевский сельсовет муниципального района Туймазинский район Республики Башкортостан на период до 2022 года</w:t>
      </w:r>
    </w:p>
    <w:p w:rsidR="00BD331E" w:rsidRDefault="00BD331E" w:rsidP="00200FE2">
      <w:pPr>
        <w:pStyle w:val="ConsPlusTitle"/>
        <w:ind w:left="5670"/>
        <w:jc w:val="both"/>
        <w:rPr>
          <w:rFonts w:ascii="Times New Roman" w:hAnsi="Times New Roman" w:cs="Times New Roman"/>
          <w:b w:val="0"/>
          <w:bCs w:val="0"/>
          <w:sz w:val="28"/>
          <w:szCs w:val="28"/>
        </w:rPr>
      </w:pPr>
    </w:p>
    <w:p w:rsidR="00BD331E" w:rsidRDefault="00BD331E" w:rsidP="00200FE2">
      <w:pPr>
        <w:pStyle w:val="ConsPlusTitle"/>
        <w:ind w:left="5670"/>
        <w:jc w:val="both"/>
        <w:rPr>
          <w:rFonts w:ascii="Times New Roman" w:hAnsi="Times New Roman" w:cs="Times New Roman"/>
          <w:b w:val="0"/>
          <w:bCs w:val="0"/>
          <w:sz w:val="28"/>
          <w:szCs w:val="28"/>
        </w:rPr>
      </w:pPr>
    </w:p>
    <w:p w:rsidR="00BD331E" w:rsidRDefault="00BD331E" w:rsidP="00200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7" w:history="1">
        <w:r>
          <w:rPr>
            <w:rStyle w:val="Hyperlink"/>
            <w:rFonts w:ascii="Times New Roman" w:hAnsi="Times New Roman" w:cs="Times New Roman"/>
            <w:sz w:val="28"/>
            <w:szCs w:val="28"/>
          </w:rPr>
          <w:t>статьей 170.1</w:t>
        </w:r>
      </w:hyperlink>
      <w:r>
        <w:rPr>
          <w:rFonts w:ascii="Times New Roman" w:hAnsi="Times New Roman" w:cs="Times New Roman"/>
          <w:sz w:val="28"/>
          <w:szCs w:val="28"/>
        </w:rPr>
        <w:t xml:space="preserve"> Бюджетного кодекса Российской Федерации, постановлением главы сельского поселения Чукадыбашевский сельсовет муниципального района Туймазинский район Республики Башкортостан от 15.11.2016 года № 41 «Об утверждении порядка разработки и утверждения бюджетного прогноза сельского поселения Чукадыбашевский сельсовет муниципального района Туймазинский район Республики Башкортостан на долгосрочный период»</w:t>
      </w:r>
    </w:p>
    <w:p w:rsidR="00BD331E" w:rsidRDefault="00BD331E" w:rsidP="00200FE2">
      <w:pPr>
        <w:pStyle w:val="ConsPlusNormal"/>
        <w:ind w:firstLine="709"/>
        <w:jc w:val="both"/>
        <w:rPr>
          <w:rFonts w:ascii="Times New Roman" w:hAnsi="Times New Roman" w:cs="Times New Roman"/>
          <w:sz w:val="28"/>
          <w:szCs w:val="28"/>
        </w:rPr>
      </w:pPr>
    </w:p>
    <w:p w:rsidR="00BD331E" w:rsidRDefault="00BD331E" w:rsidP="00200FE2">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ПОСТАНОВЛЯЮ:</w:t>
      </w:r>
    </w:p>
    <w:p w:rsidR="00BD331E" w:rsidRDefault="00BD331E" w:rsidP="00200FE2">
      <w:pPr>
        <w:pStyle w:val="ConsPlusNormal"/>
        <w:ind w:firstLine="709"/>
        <w:jc w:val="both"/>
        <w:rPr>
          <w:rFonts w:ascii="Times New Roman" w:hAnsi="Times New Roman" w:cs="Times New Roman"/>
          <w:sz w:val="28"/>
          <w:szCs w:val="28"/>
        </w:rPr>
      </w:pPr>
    </w:p>
    <w:p w:rsidR="00BD331E" w:rsidRDefault="00BD331E" w:rsidP="00200FE2">
      <w:pPr>
        <w:pStyle w:val="ConsPlusNormal"/>
        <w:ind w:firstLine="709"/>
        <w:jc w:val="both"/>
        <w:rPr>
          <w:rFonts w:ascii="Times New Roman" w:hAnsi="Times New Roman" w:cs="Times New Roman"/>
          <w:sz w:val="28"/>
          <w:szCs w:val="28"/>
        </w:rPr>
      </w:pPr>
      <w:hyperlink r:id="rId8" w:history="1">
        <w:r>
          <w:rPr>
            <w:rStyle w:val="Hyperlink"/>
            <w:rFonts w:ascii="Times New Roman" w:hAnsi="Times New Roman" w:cs="Times New Roman"/>
            <w:sz w:val="28"/>
            <w:szCs w:val="28"/>
          </w:rPr>
          <w:t>1</w:t>
        </w:r>
      </w:hyperlink>
      <w:r>
        <w:rPr>
          <w:rFonts w:ascii="Times New Roman" w:hAnsi="Times New Roman" w:cs="Times New Roman"/>
          <w:sz w:val="28"/>
          <w:szCs w:val="28"/>
        </w:rPr>
        <w:t>. Утвердить бюджетный прогноз сельского поселения  Чукадыбашевский сельсовет муниципального района Туймазинский район Республики Башкортостан на период до 2022 года (Приложение).</w:t>
      </w:r>
    </w:p>
    <w:p w:rsidR="00BD331E" w:rsidRDefault="00BD331E" w:rsidP="00200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настоящего постановления оставляю за собой. </w:t>
      </w:r>
    </w:p>
    <w:p w:rsidR="00BD331E" w:rsidRDefault="00BD331E" w:rsidP="00200FE2">
      <w:pPr>
        <w:autoSpaceDE w:val="0"/>
        <w:autoSpaceDN w:val="0"/>
        <w:adjustRightInd w:val="0"/>
        <w:jc w:val="both"/>
      </w:pPr>
    </w:p>
    <w:p w:rsidR="00BD331E" w:rsidRDefault="00BD331E" w:rsidP="00200FE2">
      <w:pPr>
        <w:autoSpaceDE w:val="0"/>
        <w:autoSpaceDN w:val="0"/>
        <w:adjustRightInd w:val="0"/>
        <w:jc w:val="both"/>
      </w:pPr>
    </w:p>
    <w:p w:rsidR="00BD331E" w:rsidRDefault="00BD331E" w:rsidP="00200FE2">
      <w:pPr>
        <w:autoSpaceDE w:val="0"/>
        <w:autoSpaceDN w:val="0"/>
        <w:adjustRightInd w:val="0"/>
        <w:jc w:val="both"/>
      </w:pPr>
    </w:p>
    <w:p w:rsidR="00BD331E" w:rsidRDefault="00BD331E" w:rsidP="00200FE2">
      <w:pPr>
        <w:autoSpaceDE w:val="0"/>
        <w:autoSpaceDN w:val="0"/>
        <w:adjustRightInd w:val="0"/>
        <w:jc w:val="both"/>
      </w:pPr>
      <w:r>
        <w:t>Глава сельского поселения</w:t>
      </w:r>
      <w:r>
        <w:tab/>
      </w:r>
      <w:r>
        <w:tab/>
      </w:r>
      <w:r>
        <w:tab/>
      </w:r>
      <w:r>
        <w:tab/>
        <w:t xml:space="preserve">                        Гареев Р.Р.</w:t>
      </w:r>
    </w:p>
    <w:p w:rsidR="00BD331E" w:rsidRDefault="00BD331E" w:rsidP="00200FE2">
      <w:pPr>
        <w:pStyle w:val="NormalWeb"/>
        <w:spacing w:before="0" w:after="0"/>
        <w:ind w:left="4488"/>
        <w:rPr>
          <w:rFonts w:ascii="Times New Roman" w:hAnsi="Times New Roman" w:cs="Times New Roman"/>
          <w:sz w:val="28"/>
          <w:szCs w:val="28"/>
        </w:rPr>
      </w:pPr>
    </w:p>
    <w:p w:rsidR="00BD331E" w:rsidRDefault="00BD331E" w:rsidP="00200FE2">
      <w:pPr>
        <w:ind w:left="6237"/>
        <w:jc w:val="both"/>
        <w:rPr>
          <w:sz w:val="20"/>
          <w:szCs w:val="20"/>
        </w:rPr>
      </w:pPr>
    </w:p>
    <w:p w:rsidR="00BD331E" w:rsidRDefault="00BD331E" w:rsidP="00200FE2">
      <w:pPr>
        <w:ind w:left="6237"/>
        <w:jc w:val="both"/>
      </w:pPr>
    </w:p>
    <w:p w:rsidR="00BD331E" w:rsidRDefault="00BD331E" w:rsidP="00200FE2">
      <w:pPr>
        <w:ind w:left="6237"/>
        <w:jc w:val="both"/>
      </w:pPr>
      <w:r>
        <w:t>Приложение № 1</w:t>
      </w:r>
    </w:p>
    <w:p w:rsidR="00BD331E" w:rsidRDefault="00BD331E" w:rsidP="00200FE2">
      <w:pPr>
        <w:ind w:left="6237"/>
        <w:jc w:val="both"/>
      </w:pPr>
      <w:r>
        <w:t>к постановлению главы сельского поселения Чукадыбашевский сельсовет муниципального района Туймазинский район</w:t>
      </w:r>
    </w:p>
    <w:p w:rsidR="00BD331E" w:rsidRDefault="00BD331E" w:rsidP="00200FE2">
      <w:pPr>
        <w:ind w:left="6237"/>
        <w:jc w:val="both"/>
      </w:pPr>
      <w:r>
        <w:t>№06 от 01 марта 2017 года</w:t>
      </w:r>
    </w:p>
    <w:p w:rsidR="00BD331E" w:rsidRDefault="00BD331E" w:rsidP="00200FE2">
      <w:pPr>
        <w:pStyle w:val="NormalWeb"/>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D331E" w:rsidRDefault="00BD331E" w:rsidP="00200FE2">
      <w:pPr>
        <w:pStyle w:val="NormalWeb"/>
        <w:spacing w:before="0" w:after="0"/>
        <w:jc w:val="center"/>
        <w:rPr>
          <w:rFonts w:ascii="Times New Roman" w:hAnsi="Times New Roman" w:cs="Times New Roman"/>
          <w:sz w:val="24"/>
          <w:szCs w:val="24"/>
        </w:rPr>
      </w:pPr>
    </w:p>
    <w:p w:rsidR="00BD331E" w:rsidRDefault="00BD331E" w:rsidP="00200FE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Бюджетный прогноз</w:t>
      </w:r>
    </w:p>
    <w:p w:rsidR="00BD331E" w:rsidRDefault="00BD331E" w:rsidP="00200FE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Чукадыбашевский сельсовет муниципального района Туймазинский район Республики Башкортостан </w:t>
      </w:r>
    </w:p>
    <w:p w:rsidR="00BD331E" w:rsidRDefault="00BD331E" w:rsidP="00200FE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на период до 2022 года</w:t>
      </w:r>
    </w:p>
    <w:p w:rsidR="00BD331E" w:rsidRDefault="00BD331E" w:rsidP="00200FE2">
      <w:pPr>
        <w:pStyle w:val="ConsPlusNormal"/>
        <w:jc w:val="both"/>
        <w:rPr>
          <w:rFonts w:ascii="Times New Roman" w:hAnsi="Times New Roman" w:cs="Times New Roman"/>
          <w:sz w:val="28"/>
          <w:szCs w:val="28"/>
        </w:rPr>
      </w:pPr>
    </w:p>
    <w:p w:rsidR="00BD331E" w:rsidRDefault="00BD331E" w:rsidP="00200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Бюджетный прогноз сельского поселения Чукадыбашевский сельсовет муниципального района Туймазинский район Республики Башкортостан на период до 2022 года (далее – Бюджетный прогноз) разработан в соответствии с Порядком разработки бюджетного прогноза сельского поселения Чукадыбашевский сельсовет муниципального района Туймазинский район Республики Башкортостан на долгосрочный период, утвержденным постановлением Администрации сельского поселения Чукадыбашевский сельсовет муниципального района Туймазинский район Республики Башкортостан от 15.11.2016 года № 41.</w:t>
      </w:r>
    </w:p>
    <w:p w:rsidR="00BD331E" w:rsidRDefault="00BD331E" w:rsidP="00200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Бюджетный прогноз определяет основные направления налоговой, бюджетной политики и основные параметры бюджета сельского поселения Чукадыбашевский сельсовет муниципального района Туймазинский район Республики Башкортостан на период до 2022 года (далее – бюджет поселения), а также предельные объемы расходов бюджета поселения на финансовое обеспечение муниципальных программ сельского поселения на период их реализации. </w:t>
      </w:r>
    </w:p>
    <w:p w:rsidR="00BD331E" w:rsidRDefault="00BD331E" w:rsidP="00200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Подходы к формированию Бюджетного прогноза во многом обусловлены итогами реализации бюджетной политики за предыдущие годы (таблица 1).</w:t>
      </w:r>
    </w:p>
    <w:p w:rsidR="00BD331E" w:rsidRDefault="00BD331E" w:rsidP="00200FE2">
      <w:pPr>
        <w:jc w:val="right"/>
        <w:rPr>
          <w:sz w:val="12"/>
          <w:szCs w:val="12"/>
        </w:rPr>
      </w:pPr>
    </w:p>
    <w:p w:rsidR="00BD331E" w:rsidRDefault="00BD331E" w:rsidP="00200FE2">
      <w:pPr>
        <w:jc w:val="right"/>
        <w:rPr>
          <w:sz w:val="20"/>
          <w:szCs w:val="20"/>
        </w:rPr>
      </w:pPr>
      <w:r>
        <w:t>Таблица 1</w:t>
      </w:r>
    </w:p>
    <w:p w:rsidR="00BD331E" w:rsidRDefault="00BD331E" w:rsidP="00200FE2">
      <w:pPr>
        <w:jc w:val="center"/>
      </w:pPr>
    </w:p>
    <w:p w:rsidR="00BD331E" w:rsidRDefault="00BD331E" w:rsidP="00200FE2">
      <w:pPr>
        <w:jc w:val="center"/>
      </w:pPr>
      <w:r>
        <w:t>Итоги исполнения бюджета поселения</w:t>
      </w:r>
    </w:p>
    <w:p w:rsidR="00BD331E" w:rsidRDefault="00BD331E" w:rsidP="00200FE2">
      <w:pPr>
        <w:jc w:val="right"/>
        <w:rPr>
          <w:sz w:val="24"/>
          <w:szCs w:val="24"/>
        </w:rPr>
      </w:pPr>
      <w:r>
        <w:rPr>
          <w:sz w:val="24"/>
          <w:szCs w:val="24"/>
        </w:rPr>
        <w:t xml:space="preserve">млн. рублей </w:t>
      </w:r>
    </w:p>
    <w:tbl>
      <w:tblPr>
        <w:tblW w:w="0" w:type="auto"/>
        <w:tblInd w:w="-106" w:type="dxa"/>
        <w:tblLayout w:type="fixed"/>
        <w:tblLook w:val="0000"/>
      </w:tblPr>
      <w:tblGrid>
        <w:gridCol w:w="5860"/>
        <w:gridCol w:w="1842"/>
        <w:gridCol w:w="2087"/>
      </w:tblGrid>
      <w:tr w:rsidR="00BD331E">
        <w:trPr>
          <w:trHeight w:val="23"/>
          <w:tblHeader/>
        </w:trPr>
        <w:tc>
          <w:tcPr>
            <w:tcW w:w="5860" w:type="dxa"/>
            <w:tcBorders>
              <w:top w:val="single" w:sz="4" w:space="0" w:color="000000"/>
              <w:left w:val="single" w:sz="4" w:space="0" w:color="000000"/>
              <w:bottom w:val="single" w:sz="4" w:space="0" w:color="000000"/>
              <w:right w:val="nil"/>
            </w:tcBorders>
            <w:vAlign w:val="center"/>
          </w:tcPr>
          <w:p w:rsidR="00BD331E" w:rsidRDefault="00BD331E">
            <w:pPr>
              <w:snapToGrid w:val="0"/>
              <w:jc w:val="center"/>
              <w:rPr>
                <w:sz w:val="24"/>
                <w:szCs w:val="24"/>
              </w:rPr>
            </w:pPr>
            <w:r>
              <w:rPr>
                <w:sz w:val="24"/>
                <w:szCs w:val="24"/>
              </w:rPr>
              <w:t>показатель</w:t>
            </w:r>
          </w:p>
        </w:tc>
        <w:tc>
          <w:tcPr>
            <w:tcW w:w="1842" w:type="dxa"/>
            <w:tcBorders>
              <w:top w:val="single" w:sz="4" w:space="0" w:color="000000"/>
              <w:left w:val="single" w:sz="4" w:space="0" w:color="000000"/>
              <w:bottom w:val="single" w:sz="4" w:space="0" w:color="000000"/>
              <w:right w:val="nil"/>
            </w:tcBorders>
            <w:vAlign w:val="center"/>
          </w:tcPr>
          <w:p w:rsidR="00BD331E" w:rsidRDefault="00BD331E">
            <w:pPr>
              <w:snapToGrid w:val="0"/>
              <w:jc w:val="center"/>
              <w:rPr>
                <w:sz w:val="24"/>
                <w:szCs w:val="24"/>
              </w:rPr>
            </w:pPr>
            <w:r>
              <w:rPr>
                <w:sz w:val="24"/>
                <w:szCs w:val="24"/>
              </w:rPr>
              <w:t>2015</w:t>
            </w:r>
          </w:p>
          <w:p w:rsidR="00BD331E" w:rsidRDefault="00BD331E">
            <w:pPr>
              <w:jc w:val="center"/>
              <w:rPr>
                <w:sz w:val="24"/>
                <w:szCs w:val="24"/>
              </w:rPr>
            </w:pPr>
            <w:r>
              <w:rPr>
                <w:sz w:val="24"/>
                <w:szCs w:val="24"/>
              </w:rPr>
              <w:t>отчет</w:t>
            </w:r>
          </w:p>
        </w:tc>
        <w:tc>
          <w:tcPr>
            <w:tcW w:w="2087" w:type="dxa"/>
            <w:tcBorders>
              <w:top w:val="single" w:sz="4" w:space="0" w:color="000000"/>
              <w:left w:val="single" w:sz="4" w:space="0" w:color="000000"/>
              <w:bottom w:val="single" w:sz="4" w:space="0" w:color="000000"/>
              <w:right w:val="single" w:sz="4" w:space="0" w:color="000000"/>
            </w:tcBorders>
            <w:vAlign w:val="center"/>
          </w:tcPr>
          <w:p w:rsidR="00BD331E" w:rsidRDefault="00BD331E">
            <w:pPr>
              <w:snapToGrid w:val="0"/>
              <w:jc w:val="center"/>
              <w:rPr>
                <w:sz w:val="24"/>
                <w:szCs w:val="24"/>
              </w:rPr>
            </w:pPr>
            <w:r>
              <w:rPr>
                <w:sz w:val="24"/>
                <w:szCs w:val="24"/>
              </w:rPr>
              <w:t>2016</w:t>
            </w:r>
          </w:p>
          <w:p w:rsidR="00BD331E" w:rsidRDefault="00BD331E">
            <w:pPr>
              <w:jc w:val="center"/>
              <w:rPr>
                <w:sz w:val="24"/>
                <w:szCs w:val="24"/>
              </w:rPr>
            </w:pPr>
            <w:r>
              <w:rPr>
                <w:sz w:val="24"/>
                <w:szCs w:val="24"/>
              </w:rPr>
              <w:t>оценка</w:t>
            </w:r>
          </w:p>
        </w:tc>
      </w:tr>
      <w:tr w:rsidR="00BD331E">
        <w:trPr>
          <w:trHeight w:val="23"/>
        </w:trPr>
        <w:tc>
          <w:tcPr>
            <w:tcW w:w="9789" w:type="dxa"/>
            <w:gridSpan w:val="3"/>
            <w:tcBorders>
              <w:top w:val="nil"/>
              <w:left w:val="single" w:sz="4" w:space="0" w:color="000000"/>
              <w:bottom w:val="single" w:sz="4" w:space="0" w:color="000000"/>
              <w:right w:val="single" w:sz="4" w:space="0" w:color="000000"/>
            </w:tcBorders>
          </w:tcPr>
          <w:p w:rsidR="00BD331E" w:rsidRDefault="00BD331E">
            <w:pPr>
              <w:snapToGrid w:val="0"/>
              <w:jc w:val="center"/>
              <w:rPr>
                <w:sz w:val="24"/>
                <w:szCs w:val="24"/>
              </w:rPr>
            </w:pPr>
            <w:r>
              <w:rPr>
                <w:sz w:val="24"/>
                <w:szCs w:val="24"/>
              </w:rPr>
              <w:t>бюджет поселения</w:t>
            </w:r>
          </w:p>
        </w:tc>
      </w:tr>
      <w:tr w:rsidR="00BD331E">
        <w:trPr>
          <w:trHeight w:val="23"/>
        </w:trPr>
        <w:tc>
          <w:tcPr>
            <w:tcW w:w="5860" w:type="dxa"/>
            <w:tcBorders>
              <w:top w:val="single" w:sz="4" w:space="0" w:color="000000"/>
              <w:left w:val="single" w:sz="4" w:space="0" w:color="000000"/>
              <w:bottom w:val="single" w:sz="4" w:space="0" w:color="000000"/>
              <w:right w:val="nil"/>
            </w:tcBorders>
          </w:tcPr>
          <w:p w:rsidR="00BD331E" w:rsidRDefault="00BD331E">
            <w:pPr>
              <w:snapToGrid w:val="0"/>
              <w:rPr>
                <w:sz w:val="24"/>
                <w:szCs w:val="24"/>
              </w:rPr>
            </w:pPr>
            <w:r>
              <w:rPr>
                <w:sz w:val="24"/>
                <w:szCs w:val="24"/>
              </w:rPr>
              <w:t>доходы</w:t>
            </w:r>
          </w:p>
        </w:tc>
        <w:tc>
          <w:tcPr>
            <w:tcW w:w="1842" w:type="dxa"/>
            <w:tcBorders>
              <w:top w:val="single" w:sz="4" w:space="0" w:color="000000"/>
              <w:left w:val="single" w:sz="4" w:space="0" w:color="000000"/>
              <w:bottom w:val="single" w:sz="4" w:space="0" w:color="000000"/>
              <w:right w:val="nil"/>
            </w:tcBorders>
          </w:tcPr>
          <w:p w:rsidR="00BD331E" w:rsidRDefault="00BD331E">
            <w:pPr>
              <w:snapToGrid w:val="0"/>
              <w:jc w:val="center"/>
              <w:rPr>
                <w:sz w:val="24"/>
                <w:szCs w:val="24"/>
              </w:rPr>
            </w:pPr>
            <w:r>
              <w:rPr>
                <w:sz w:val="24"/>
                <w:szCs w:val="24"/>
              </w:rPr>
              <w:t>2,6</w:t>
            </w:r>
          </w:p>
        </w:tc>
        <w:tc>
          <w:tcPr>
            <w:tcW w:w="2087" w:type="dxa"/>
            <w:tcBorders>
              <w:top w:val="single" w:sz="4" w:space="0" w:color="000000"/>
              <w:left w:val="single" w:sz="4" w:space="0" w:color="000000"/>
              <w:bottom w:val="single" w:sz="4" w:space="0" w:color="000000"/>
              <w:right w:val="single" w:sz="4" w:space="0" w:color="000000"/>
            </w:tcBorders>
          </w:tcPr>
          <w:p w:rsidR="00BD331E" w:rsidRDefault="00BD331E">
            <w:pPr>
              <w:snapToGrid w:val="0"/>
              <w:jc w:val="center"/>
              <w:rPr>
                <w:sz w:val="24"/>
                <w:szCs w:val="24"/>
              </w:rPr>
            </w:pPr>
            <w:r>
              <w:rPr>
                <w:sz w:val="24"/>
                <w:szCs w:val="24"/>
              </w:rPr>
              <w:t>3,1</w:t>
            </w:r>
          </w:p>
        </w:tc>
      </w:tr>
      <w:tr w:rsidR="00BD331E">
        <w:trPr>
          <w:trHeight w:val="23"/>
        </w:trPr>
        <w:tc>
          <w:tcPr>
            <w:tcW w:w="5860" w:type="dxa"/>
            <w:tcBorders>
              <w:top w:val="single" w:sz="4" w:space="0" w:color="000000"/>
              <w:left w:val="single" w:sz="4" w:space="0" w:color="000000"/>
              <w:bottom w:val="single" w:sz="4" w:space="0" w:color="000000"/>
              <w:right w:val="nil"/>
            </w:tcBorders>
          </w:tcPr>
          <w:p w:rsidR="00BD331E" w:rsidRDefault="00BD331E">
            <w:pPr>
              <w:snapToGrid w:val="0"/>
              <w:rPr>
                <w:sz w:val="24"/>
                <w:szCs w:val="24"/>
              </w:rPr>
            </w:pPr>
            <w:r>
              <w:rPr>
                <w:sz w:val="24"/>
                <w:szCs w:val="24"/>
              </w:rPr>
              <w:t>в том числе:</w:t>
            </w:r>
          </w:p>
        </w:tc>
        <w:tc>
          <w:tcPr>
            <w:tcW w:w="1842" w:type="dxa"/>
            <w:tcBorders>
              <w:top w:val="single" w:sz="4" w:space="0" w:color="000000"/>
              <w:left w:val="single" w:sz="4" w:space="0" w:color="000000"/>
              <w:bottom w:val="single" w:sz="4" w:space="0" w:color="000000"/>
              <w:right w:val="nil"/>
            </w:tcBorders>
          </w:tcPr>
          <w:p w:rsidR="00BD331E" w:rsidRDefault="00BD331E">
            <w:pPr>
              <w:snapToGrid w:val="0"/>
              <w:jc w:val="center"/>
              <w:rPr>
                <w:sz w:val="24"/>
                <w:szCs w:val="24"/>
              </w:rPr>
            </w:pPr>
          </w:p>
        </w:tc>
        <w:tc>
          <w:tcPr>
            <w:tcW w:w="2087" w:type="dxa"/>
            <w:tcBorders>
              <w:top w:val="single" w:sz="4" w:space="0" w:color="000000"/>
              <w:left w:val="single" w:sz="4" w:space="0" w:color="000000"/>
              <w:bottom w:val="single" w:sz="4" w:space="0" w:color="000000"/>
              <w:right w:val="single" w:sz="4" w:space="0" w:color="000000"/>
            </w:tcBorders>
          </w:tcPr>
          <w:p w:rsidR="00BD331E" w:rsidRDefault="00BD331E">
            <w:pPr>
              <w:snapToGrid w:val="0"/>
              <w:jc w:val="center"/>
              <w:rPr>
                <w:sz w:val="24"/>
                <w:szCs w:val="24"/>
              </w:rPr>
            </w:pPr>
          </w:p>
        </w:tc>
      </w:tr>
      <w:tr w:rsidR="00BD331E">
        <w:trPr>
          <w:trHeight w:val="23"/>
        </w:trPr>
        <w:tc>
          <w:tcPr>
            <w:tcW w:w="5860" w:type="dxa"/>
            <w:tcBorders>
              <w:top w:val="single" w:sz="4" w:space="0" w:color="000000"/>
              <w:left w:val="single" w:sz="4" w:space="0" w:color="000000"/>
              <w:bottom w:val="single" w:sz="4" w:space="0" w:color="000000"/>
              <w:right w:val="nil"/>
            </w:tcBorders>
          </w:tcPr>
          <w:p w:rsidR="00BD331E" w:rsidRDefault="00BD331E">
            <w:pPr>
              <w:snapToGrid w:val="0"/>
              <w:rPr>
                <w:sz w:val="24"/>
                <w:szCs w:val="24"/>
              </w:rPr>
            </w:pPr>
            <w:r>
              <w:rPr>
                <w:sz w:val="24"/>
                <w:szCs w:val="24"/>
              </w:rPr>
              <w:t>налоговые и неналоговые доходы</w:t>
            </w:r>
          </w:p>
        </w:tc>
        <w:tc>
          <w:tcPr>
            <w:tcW w:w="1842" w:type="dxa"/>
            <w:tcBorders>
              <w:top w:val="single" w:sz="4" w:space="0" w:color="000000"/>
              <w:left w:val="single" w:sz="4" w:space="0" w:color="000000"/>
              <w:bottom w:val="single" w:sz="4" w:space="0" w:color="000000"/>
              <w:right w:val="nil"/>
            </w:tcBorders>
          </w:tcPr>
          <w:p w:rsidR="00BD331E" w:rsidRDefault="00BD331E">
            <w:pPr>
              <w:snapToGrid w:val="0"/>
              <w:jc w:val="center"/>
              <w:rPr>
                <w:sz w:val="24"/>
                <w:szCs w:val="24"/>
              </w:rPr>
            </w:pPr>
            <w:r>
              <w:rPr>
                <w:sz w:val="24"/>
                <w:szCs w:val="24"/>
              </w:rPr>
              <w:t>0,5</w:t>
            </w:r>
          </w:p>
        </w:tc>
        <w:tc>
          <w:tcPr>
            <w:tcW w:w="2087" w:type="dxa"/>
            <w:tcBorders>
              <w:top w:val="single" w:sz="4" w:space="0" w:color="000000"/>
              <w:left w:val="single" w:sz="4" w:space="0" w:color="000000"/>
              <w:bottom w:val="single" w:sz="4" w:space="0" w:color="000000"/>
              <w:right w:val="single" w:sz="4" w:space="0" w:color="000000"/>
            </w:tcBorders>
          </w:tcPr>
          <w:p w:rsidR="00BD331E" w:rsidRDefault="00BD331E">
            <w:pPr>
              <w:snapToGrid w:val="0"/>
              <w:jc w:val="center"/>
              <w:rPr>
                <w:sz w:val="24"/>
                <w:szCs w:val="24"/>
              </w:rPr>
            </w:pPr>
            <w:r>
              <w:rPr>
                <w:sz w:val="24"/>
                <w:szCs w:val="24"/>
              </w:rPr>
              <w:t>1,1</w:t>
            </w:r>
          </w:p>
        </w:tc>
      </w:tr>
      <w:tr w:rsidR="00BD331E">
        <w:trPr>
          <w:trHeight w:val="23"/>
        </w:trPr>
        <w:tc>
          <w:tcPr>
            <w:tcW w:w="5860" w:type="dxa"/>
            <w:tcBorders>
              <w:top w:val="single" w:sz="4" w:space="0" w:color="000000"/>
              <w:left w:val="single" w:sz="4" w:space="0" w:color="000000"/>
              <w:bottom w:val="single" w:sz="4" w:space="0" w:color="000000"/>
              <w:right w:val="nil"/>
            </w:tcBorders>
          </w:tcPr>
          <w:p w:rsidR="00BD331E" w:rsidRDefault="00BD331E">
            <w:pPr>
              <w:snapToGrid w:val="0"/>
              <w:rPr>
                <w:sz w:val="24"/>
                <w:szCs w:val="24"/>
              </w:rPr>
            </w:pPr>
            <w:r>
              <w:rPr>
                <w:sz w:val="24"/>
                <w:szCs w:val="24"/>
              </w:rPr>
              <w:t>безвозмездные поступления</w:t>
            </w:r>
          </w:p>
        </w:tc>
        <w:tc>
          <w:tcPr>
            <w:tcW w:w="1842" w:type="dxa"/>
            <w:tcBorders>
              <w:top w:val="single" w:sz="4" w:space="0" w:color="000000"/>
              <w:left w:val="single" w:sz="4" w:space="0" w:color="000000"/>
              <w:bottom w:val="single" w:sz="4" w:space="0" w:color="000000"/>
              <w:right w:val="nil"/>
            </w:tcBorders>
          </w:tcPr>
          <w:p w:rsidR="00BD331E" w:rsidRDefault="00BD331E">
            <w:pPr>
              <w:snapToGrid w:val="0"/>
              <w:jc w:val="center"/>
              <w:rPr>
                <w:sz w:val="24"/>
                <w:szCs w:val="24"/>
              </w:rPr>
            </w:pPr>
            <w:r>
              <w:rPr>
                <w:sz w:val="24"/>
                <w:szCs w:val="24"/>
              </w:rPr>
              <w:t>2,1</w:t>
            </w:r>
          </w:p>
        </w:tc>
        <w:tc>
          <w:tcPr>
            <w:tcW w:w="2087" w:type="dxa"/>
            <w:tcBorders>
              <w:top w:val="single" w:sz="4" w:space="0" w:color="000000"/>
              <w:left w:val="single" w:sz="4" w:space="0" w:color="000000"/>
              <w:bottom w:val="single" w:sz="4" w:space="0" w:color="000000"/>
              <w:right w:val="single" w:sz="4" w:space="0" w:color="000000"/>
            </w:tcBorders>
          </w:tcPr>
          <w:p w:rsidR="00BD331E" w:rsidRDefault="00BD331E">
            <w:pPr>
              <w:snapToGrid w:val="0"/>
              <w:jc w:val="center"/>
              <w:rPr>
                <w:sz w:val="24"/>
                <w:szCs w:val="24"/>
              </w:rPr>
            </w:pPr>
            <w:r>
              <w:rPr>
                <w:sz w:val="24"/>
                <w:szCs w:val="24"/>
              </w:rPr>
              <w:t>2</w:t>
            </w:r>
          </w:p>
        </w:tc>
      </w:tr>
      <w:tr w:rsidR="00BD331E">
        <w:trPr>
          <w:trHeight w:val="23"/>
        </w:trPr>
        <w:tc>
          <w:tcPr>
            <w:tcW w:w="5860" w:type="dxa"/>
            <w:tcBorders>
              <w:top w:val="single" w:sz="4" w:space="0" w:color="000000"/>
              <w:left w:val="single" w:sz="4" w:space="0" w:color="000000"/>
              <w:bottom w:val="single" w:sz="4" w:space="0" w:color="000000"/>
              <w:right w:val="nil"/>
            </w:tcBorders>
          </w:tcPr>
          <w:p w:rsidR="00BD331E" w:rsidRDefault="00BD331E">
            <w:pPr>
              <w:snapToGrid w:val="0"/>
              <w:rPr>
                <w:sz w:val="24"/>
                <w:szCs w:val="24"/>
              </w:rPr>
            </w:pPr>
            <w:r>
              <w:rPr>
                <w:sz w:val="24"/>
                <w:szCs w:val="24"/>
              </w:rPr>
              <w:t>расходы</w:t>
            </w:r>
          </w:p>
        </w:tc>
        <w:tc>
          <w:tcPr>
            <w:tcW w:w="1842" w:type="dxa"/>
            <w:tcBorders>
              <w:top w:val="single" w:sz="4" w:space="0" w:color="000000"/>
              <w:left w:val="single" w:sz="4" w:space="0" w:color="000000"/>
              <w:bottom w:val="single" w:sz="4" w:space="0" w:color="000000"/>
              <w:right w:val="nil"/>
            </w:tcBorders>
          </w:tcPr>
          <w:p w:rsidR="00BD331E" w:rsidRDefault="00BD331E">
            <w:pPr>
              <w:snapToGrid w:val="0"/>
              <w:jc w:val="center"/>
              <w:rPr>
                <w:sz w:val="24"/>
                <w:szCs w:val="24"/>
              </w:rPr>
            </w:pPr>
            <w:r>
              <w:rPr>
                <w:sz w:val="24"/>
                <w:szCs w:val="24"/>
              </w:rPr>
              <w:t>3,3</w:t>
            </w:r>
          </w:p>
        </w:tc>
        <w:tc>
          <w:tcPr>
            <w:tcW w:w="2087" w:type="dxa"/>
            <w:tcBorders>
              <w:top w:val="single" w:sz="4" w:space="0" w:color="000000"/>
              <w:left w:val="single" w:sz="4" w:space="0" w:color="000000"/>
              <w:bottom w:val="single" w:sz="4" w:space="0" w:color="000000"/>
              <w:right w:val="single" w:sz="4" w:space="0" w:color="000000"/>
            </w:tcBorders>
          </w:tcPr>
          <w:p w:rsidR="00BD331E" w:rsidRDefault="00BD331E">
            <w:pPr>
              <w:snapToGrid w:val="0"/>
              <w:jc w:val="center"/>
              <w:rPr>
                <w:sz w:val="24"/>
                <w:szCs w:val="24"/>
              </w:rPr>
            </w:pPr>
            <w:r>
              <w:rPr>
                <w:sz w:val="24"/>
                <w:szCs w:val="24"/>
              </w:rPr>
              <w:t>3,4</w:t>
            </w:r>
          </w:p>
        </w:tc>
      </w:tr>
      <w:tr w:rsidR="00BD331E">
        <w:trPr>
          <w:trHeight w:val="23"/>
        </w:trPr>
        <w:tc>
          <w:tcPr>
            <w:tcW w:w="5860" w:type="dxa"/>
            <w:tcBorders>
              <w:top w:val="single" w:sz="4" w:space="0" w:color="000000"/>
              <w:left w:val="single" w:sz="4" w:space="0" w:color="000000"/>
              <w:bottom w:val="single" w:sz="4" w:space="0" w:color="000000"/>
              <w:right w:val="nil"/>
            </w:tcBorders>
          </w:tcPr>
          <w:p w:rsidR="00BD331E" w:rsidRDefault="00BD331E">
            <w:pPr>
              <w:snapToGrid w:val="0"/>
              <w:rPr>
                <w:sz w:val="24"/>
                <w:szCs w:val="24"/>
              </w:rPr>
            </w:pPr>
            <w:r>
              <w:rPr>
                <w:sz w:val="24"/>
                <w:szCs w:val="24"/>
              </w:rPr>
              <w:t>Дефицит (профицит)</w:t>
            </w:r>
          </w:p>
        </w:tc>
        <w:tc>
          <w:tcPr>
            <w:tcW w:w="1842" w:type="dxa"/>
            <w:tcBorders>
              <w:top w:val="single" w:sz="4" w:space="0" w:color="000000"/>
              <w:left w:val="single" w:sz="4" w:space="0" w:color="000000"/>
              <w:bottom w:val="single" w:sz="4" w:space="0" w:color="000000"/>
              <w:right w:val="nil"/>
            </w:tcBorders>
          </w:tcPr>
          <w:p w:rsidR="00BD331E" w:rsidRDefault="00BD331E">
            <w:pPr>
              <w:snapToGrid w:val="0"/>
              <w:jc w:val="center"/>
              <w:rPr>
                <w:sz w:val="24"/>
                <w:szCs w:val="24"/>
              </w:rPr>
            </w:pPr>
            <w:r>
              <w:rPr>
                <w:sz w:val="24"/>
                <w:szCs w:val="24"/>
              </w:rPr>
              <w:t xml:space="preserve">0,7 </w:t>
            </w:r>
          </w:p>
        </w:tc>
        <w:tc>
          <w:tcPr>
            <w:tcW w:w="2087" w:type="dxa"/>
            <w:tcBorders>
              <w:top w:val="single" w:sz="4" w:space="0" w:color="000000"/>
              <w:left w:val="single" w:sz="4" w:space="0" w:color="000000"/>
              <w:bottom w:val="single" w:sz="4" w:space="0" w:color="000000"/>
              <w:right w:val="single" w:sz="4" w:space="0" w:color="000000"/>
            </w:tcBorders>
          </w:tcPr>
          <w:p w:rsidR="00BD331E" w:rsidRDefault="00BD331E">
            <w:pPr>
              <w:snapToGrid w:val="0"/>
              <w:jc w:val="center"/>
              <w:rPr>
                <w:sz w:val="24"/>
                <w:szCs w:val="24"/>
              </w:rPr>
            </w:pPr>
            <w:r>
              <w:rPr>
                <w:sz w:val="24"/>
                <w:szCs w:val="24"/>
              </w:rPr>
              <w:t>0,3</w:t>
            </w:r>
          </w:p>
          <w:p w:rsidR="00BD331E" w:rsidRDefault="00BD331E">
            <w:pPr>
              <w:snapToGrid w:val="0"/>
              <w:jc w:val="center"/>
              <w:rPr>
                <w:sz w:val="24"/>
                <w:szCs w:val="24"/>
              </w:rPr>
            </w:pPr>
          </w:p>
        </w:tc>
      </w:tr>
    </w:tbl>
    <w:p w:rsidR="00BD331E" w:rsidRDefault="00BD331E" w:rsidP="00200FE2">
      <w:pPr>
        <w:ind w:firstLine="709"/>
        <w:jc w:val="both"/>
        <w:rPr>
          <w:sz w:val="24"/>
          <w:szCs w:val="24"/>
        </w:rPr>
      </w:pPr>
    </w:p>
    <w:p w:rsidR="00BD331E" w:rsidRDefault="00BD331E" w:rsidP="00200FE2">
      <w:pPr>
        <w:ind w:firstLine="709"/>
        <w:jc w:val="both"/>
      </w:pPr>
      <w:r>
        <w:t>В бюджет поселения за 2015 год поступило 2 млн. 595 тыс. 877 рубля (108,49 % к уточненному годовому плану), в том числе налоговых и неналоговых доходов- 475 тыс. 232 рубля (108,49 % к годовому плану и 106,2 % к уровню 2014 года), безвозмездных поступлений - 2 млн. 120 тыс. 645 рублей (100 %). На долю налоговых и неналоговых доходов приходилось 18,3 % к общему объему доходов.</w:t>
      </w:r>
    </w:p>
    <w:p w:rsidR="00BD331E" w:rsidRDefault="00BD331E" w:rsidP="00200FE2">
      <w:pPr>
        <w:ind w:firstLine="709"/>
        <w:jc w:val="both"/>
      </w:pPr>
      <w:r>
        <w:t xml:space="preserve">Расходование бюджетных средств в 2015 году производилось исходя из обеспечения приоритетности социально-значимых расходных обязательств. Расходы бюджета поселения составили 3 млн. 326 тыс. 600  рубля.  </w:t>
      </w:r>
    </w:p>
    <w:p w:rsidR="00BD331E" w:rsidRDefault="00BD331E" w:rsidP="00200FE2">
      <w:pPr>
        <w:shd w:val="clear" w:color="auto" w:fill="FFFFFF"/>
        <w:ind w:firstLine="708"/>
        <w:jc w:val="both"/>
      </w:pPr>
      <w:r>
        <w:t xml:space="preserve">В текущем году продолжается работа по развитию доходной базы за счет повышения эффективности использования муниципального имущества, легализации занятости, совершенствования налогового законодательства, задействования всех внутренних резервов. </w:t>
      </w:r>
    </w:p>
    <w:p w:rsidR="00BD331E" w:rsidRDefault="00BD331E" w:rsidP="00200FE2">
      <w:pPr>
        <w:shd w:val="clear" w:color="auto" w:fill="FFFFFF"/>
        <w:ind w:firstLine="708"/>
        <w:jc w:val="both"/>
      </w:pPr>
    </w:p>
    <w:p w:rsidR="00BD331E" w:rsidRDefault="00BD331E" w:rsidP="00200FE2">
      <w:pPr>
        <w:ind w:firstLine="709"/>
        <w:jc w:val="both"/>
      </w:pPr>
      <w:r>
        <w:t xml:space="preserve">Сохранение устойчивости и сбалансированности бюджетной системы, поддержка предпринимательской и инвестиционной активности, повышение качества жизни населения является основной целью реализации налоговой, бюджетной политики поселения в долгосрочном периоде. </w:t>
      </w:r>
    </w:p>
    <w:p w:rsidR="00BD331E" w:rsidRPr="003E0406" w:rsidRDefault="00BD331E" w:rsidP="00200FE2">
      <w:pPr>
        <w:pStyle w:val="Pa41"/>
        <w:spacing w:line="100" w:lineRule="atLeast"/>
        <w:ind w:firstLine="709"/>
        <w:jc w:val="both"/>
        <w:rPr>
          <w:rFonts w:cs="Times New Roman"/>
          <w:sz w:val="28"/>
          <w:szCs w:val="28"/>
        </w:rPr>
      </w:pPr>
      <w:r w:rsidRPr="003E0406">
        <w:rPr>
          <w:sz w:val="28"/>
          <w:szCs w:val="28"/>
        </w:rPr>
        <w:t>Приоритетами налоговой политики на период до 2022 года определены сохранение преемственности в достижении поставленных ранее целей и задач, предусматривающих повышение эффективности налоговой системы для обеспечения заданных темпов экономического роста, стимулирования инвестиционной активности в условиях поддержания сложившегося уровня налоговой нагрузки.</w:t>
      </w:r>
    </w:p>
    <w:p w:rsidR="00BD331E" w:rsidRDefault="00BD331E" w:rsidP="00200FE2">
      <w:pPr>
        <w:ind w:firstLine="709"/>
        <w:jc w:val="both"/>
      </w:pPr>
      <w:r>
        <w:t>Будут продолжены мероприятия по развитию доходной базы на основе анализа, оценке рисков развития экономики, совершенствованию порядка урегулирования задолженности по налогам и сборам, сокращению возможностей уклонения от уплаты налогов, в целом на поддержание бюджетной сбалансированности.</w:t>
      </w:r>
    </w:p>
    <w:p w:rsidR="00BD331E" w:rsidRDefault="00BD331E" w:rsidP="00200FE2">
      <w:pPr>
        <w:ind w:firstLine="709"/>
        <w:jc w:val="both"/>
      </w:pPr>
      <w:r>
        <w:t xml:space="preserve">В соответствии с планами на долгосрочный период на федеральном и республиканском уровнях по усилению правового регулирования администрирования неналоговых доходов и формированию политики неналоговых платежей в районе предусматривается дальнейшее развитие института неналоговых доходов. </w:t>
      </w:r>
    </w:p>
    <w:p w:rsidR="00BD331E" w:rsidRPr="00200FE2" w:rsidRDefault="00BD331E" w:rsidP="00200FE2">
      <w:pPr>
        <w:pStyle w:val="Pa41"/>
        <w:spacing w:line="100" w:lineRule="atLeast"/>
        <w:ind w:firstLine="709"/>
        <w:jc w:val="both"/>
        <w:rPr>
          <w:sz w:val="28"/>
          <w:szCs w:val="28"/>
        </w:rPr>
      </w:pPr>
      <w:r w:rsidRPr="00200FE2">
        <w:rPr>
          <w:sz w:val="28"/>
          <w:szCs w:val="28"/>
        </w:rPr>
        <w:t>Будет повышена ответственность главных администраторов доходов за эффективность формирования и использования системы прогнозирования.</w:t>
      </w:r>
    </w:p>
    <w:p w:rsidR="00BD331E" w:rsidRDefault="00BD331E" w:rsidP="00200FE2">
      <w:pPr>
        <w:ind w:firstLine="709"/>
        <w:jc w:val="both"/>
      </w:pPr>
      <w:r>
        <w:t xml:space="preserve">В прогнозируемом периоде доходы бюджета поселения определяются исходя из оценки основных параметров социально-экономического развития сельского поселения Чукадыбашевский сельсовет муниципального района Туймазинский район Республики Башкортостан на период до 2022 года с учетом сохранения основных параметров налогообложения секторов экономики. Формирование доходов бюджета в долгосрочном периоде будет осуществляться в условиях более низких темпов экономического роста, чем в начале и середине 2000-х годов. В целом политика по формированию доходов бюджета основывается на системном подходе с использованием механизмов: совершенствования законодательства по налоговым и неналоговым доходам; оценки эффективности льгот; установления справедливого налогообложения имущества, повышения эффективности использования муниципального имущества. </w:t>
      </w:r>
    </w:p>
    <w:p w:rsidR="00BD331E" w:rsidRDefault="00BD331E" w:rsidP="00200FE2">
      <w:pPr>
        <w:ind w:firstLine="709"/>
        <w:jc w:val="both"/>
        <w:rPr>
          <w:sz w:val="20"/>
          <w:szCs w:val="20"/>
        </w:rPr>
      </w:pPr>
    </w:p>
    <w:p w:rsidR="00BD331E" w:rsidRDefault="00BD331E" w:rsidP="00200FE2">
      <w:pPr>
        <w:jc w:val="right"/>
      </w:pPr>
      <w:r>
        <w:t>Таблица 2</w:t>
      </w:r>
    </w:p>
    <w:p w:rsidR="00BD331E" w:rsidRDefault="00BD331E" w:rsidP="00200FE2">
      <w:pPr>
        <w:jc w:val="right"/>
      </w:pPr>
    </w:p>
    <w:p w:rsidR="00BD331E" w:rsidRDefault="00BD331E" w:rsidP="00200FE2">
      <w:pPr>
        <w:jc w:val="center"/>
      </w:pPr>
      <w:r>
        <w:t>Прогноз бюджета сельского поселения Чукадыбашевский сельсовет</w:t>
      </w:r>
    </w:p>
    <w:p w:rsidR="00BD331E" w:rsidRDefault="00BD331E" w:rsidP="00200FE2">
      <w:pPr>
        <w:jc w:val="center"/>
        <w:rPr>
          <w:sz w:val="20"/>
          <w:szCs w:val="20"/>
        </w:rPr>
      </w:pPr>
      <w:r>
        <w:t xml:space="preserve"> тыс. рублей</w:t>
      </w:r>
    </w:p>
    <w:p w:rsidR="00BD331E" w:rsidRDefault="00BD331E" w:rsidP="00200FE2">
      <w:pPr>
        <w:jc w:val="center"/>
      </w:pPr>
    </w:p>
    <w:tbl>
      <w:tblPr>
        <w:tblW w:w="0" w:type="auto"/>
        <w:tblInd w:w="-106" w:type="dxa"/>
        <w:tblLayout w:type="fixed"/>
        <w:tblLook w:val="0000"/>
      </w:tblPr>
      <w:tblGrid>
        <w:gridCol w:w="2454"/>
        <w:gridCol w:w="1275"/>
        <w:gridCol w:w="1275"/>
        <w:gridCol w:w="1275"/>
        <w:gridCol w:w="1190"/>
        <w:gridCol w:w="1190"/>
        <w:gridCol w:w="1234"/>
      </w:tblGrid>
      <w:tr w:rsidR="00BD331E">
        <w:trPr>
          <w:trHeight w:val="23"/>
          <w:tblHeader/>
        </w:trPr>
        <w:tc>
          <w:tcPr>
            <w:tcW w:w="2454" w:type="dxa"/>
            <w:tcBorders>
              <w:top w:val="single" w:sz="4" w:space="0" w:color="000000"/>
              <w:left w:val="single" w:sz="4" w:space="0" w:color="000000"/>
              <w:bottom w:val="single" w:sz="4" w:space="0" w:color="000000"/>
              <w:right w:val="nil"/>
            </w:tcBorders>
          </w:tcPr>
          <w:p w:rsidR="00BD331E" w:rsidRDefault="00BD331E">
            <w:pPr>
              <w:snapToGrid w:val="0"/>
              <w:jc w:val="center"/>
            </w:pPr>
            <w:r>
              <w:t>показатель</w:t>
            </w:r>
          </w:p>
        </w:tc>
        <w:tc>
          <w:tcPr>
            <w:tcW w:w="1275" w:type="dxa"/>
            <w:tcBorders>
              <w:top w:val="single" w:sz="4" w:space="0" w:color="000000"/>
              <w:left w:val="single" w:sz="4" w:space="0" w:color="000000"/>
              <w:bottom w:val="single" w:sz="4" w:space="0" w:color="000000"/>
              <w:right w:val="nil"/>
            </w:tcBorders>
          </w:tcPr>
          <w:p w:rsidR="00BD331E" w:rsidRDefault="00BD331E">
            <w:pPr>
              <w:snapToGrid w:val="0"/>
              <w:jc w:val="center"/>
            </w:pPr>
            <w:r>
              <w:t>2017</w:t>
            </w:r>
          </w:p>
        </w:tc>
        <w:tc>
          <w:tcPr>
            <w:tcW w:w="1275" w:type="dxa"/>
            <w:tcBorders>
              <w:top w:val="single" w:sz="4" w:space="0" w:color="000000"/>
              <w:left w:val="single" w:sz="4" w:space="0" w:color="000000"/>
              <w:bottom w:val="single" w:sz="4" w:space="0" w:color="000000"/>
              <w:right w:val="nil"/>
            </w:tcBorders>
          </w:tcPr>
          <w:p w:rsidR="00BD331E" w:rsidRDefault="00BD331E">
            <w:pPr>
              <w:snapToGrid w:val="0"/>
              <w:jc w:val="center"/>
            </w:pPr>
            <w:r>
              <w:t>2018</w:t>
            </w:r>
          </w:p>
        </w:tc>
        <w:tc>
          <w:tcPr>
            <w:tcW w:w="1275" w:type="dxa"/>
            <w:tcBorders>
              <w:top w:val="single" w:sz="4" w:space="0" w:color="000000"/>
              <w:left w:val="single" w:sz="4" w:space="0" w:color="000000"/>
              <w:bottom w:val="single" w:sz="4" w:space="0" w:color="000000"/>
              <w:right w:val="nil"/>
            </w:tcBorders>
          </w:tcPr>
          <w:p w:rsidR="00BD331E" w:rsidRDefault="00BD331E">
            <w:pPr>
              <w:snapToGrid w:val="0"/>
              <w:jc w:val="center"/>
            </w:pPr>
            <w:r>
              <w:t>2019</w:t>
            </w:r>
          </w:p>
        </w:tc>
        <w:tc>
          <w:tcPr>
            <w:tcW w:w="1190" w:type="dxa"/>
            <w:tcBorders>
              <w:top w:val="single" w:sz="4" w:space="0" w:color="000000"/>
              <w:left w:val="single" w:sz="4" w:space="0" w:color="000000"/>
              <w:bottom w:val="single" w:sz="4" w:space="0" w:color="000000"/>
              <w:right w:val="nil"/>
            </w:tcBorders>
          </w:tcPr>
          <w:p w:rsidR="00BD331E" w:rsidRDefault="00BD331E">
            <w:pPr>
              <w:snapToGrid w:val="0"/>
              <w:jc w:val="center"/>
            </w:pPr>
            <w:r>
              <w:t>2020</w:t>
            </w:r>
          </w:p>
        </w:tc>
        <w:tc>
          <w:tcPr>
            <w:tcW w:w="1190" w:type="dxa"/>
            <w:tcBorders>
              <w:top w:val="single" w:sz="4" w:space="0" w:color="000000"/>
              <w:left w:val="single" w:sz="4" w:space="0" w:color="000000"/>
              <w:bottom w:val="single" w:sz="4" w:space="0" w:color="000000"/>
              <w:right w:val="nil"/>
            </w:tcBorders>
          </w:tcPr>
          <w:p w:rsidR="00BD331E" w:rsidRDefault="00BD331E">
            <w:pPr>
              <w:snapToGrid w:val="0"/>
              <w:jc w:val="center"/>
            </w:pPr>
            <w:r>
              <w:t>2021</w:t>
            </w:r>
          </w:p>
        </w:tc>
        <w:tc>
          <w:tcPr>
            <w:tcW w:w="1234" w:type="dxa"/>
            <w:tcBorders>
              <w:top w:val="single" w:sz="4" w:space="0" w:color="000000"/>
              <w:left w:val="single" w:sz="4" w:space="0" w:color="000000"/>
              <w:bottom w:val="single" w:sz="4" w:space="0" w:color="000000"/>
              <w:right w:val="single" w:sz="4" w:space="0" w:color="000000"/>
            </w:tcBorders>
          </w:tcPr>
          <w:p w:rsidR="00BD331E" w:rsidRDefault="00BD331E">
            <w:pPr>
              <w:snapToGrid w:val="0"/>
              <w:jc w:val="center"/>
            </w:pPr>
            <w:r>
              <w:t>2022</w:t>
            </w:r>
          </w:p>
        </w:tc>
      </w:tr>
      <w:tr w:rsidR="00BD331E">
        <w:trPr>
          <w:trHeight w:val="23"/>
        </w:trPr>
        <w:tc>
          <w:tcPr>
            <w:tcW w:w="2454" w:type="dxa"/>
            <w:tcBorders>
              <w:top w:val="single" w:sz="4" w:space="0" w:color="000000"/>
              <w:left w:val="single" w:sz="4" w:space="0" w:color="000000"/>
              <w:bottom w:val="single" w:sz="4" w:space="0" w:color="000000"/>
              <w:right w:val="nil"/>
            </w:tcBorders>
          </w:tcPr>
          <w:p w:rsidR="00BD331E" w:rsidRDefault="00BD331E">
            <w:pPr>
              <w:snapToGrid w:val="0"/>
            </w:pPr>
            <w:r>
              <w:t>Налоговые и неналоговые доходы</w:t>
            </w:r>
          </w:p>
        </w:tc>
        <w:tc>
          <w:tcPr>
            <w:tcW w:w="1275" w:type="dxa"/>
            <w:tcBorders>
              <w:top w:val="single" w:sz="4" w:space="0" w:color="000000"/>
              <w:left w:val="single" w:sz="4" w:space="0" w:color="000000"/>
              <w:bottom w:val="single" w:sz="4" w:space="0" w:color="000000"/>
              <w:right w:val="nil"/>
            </w:tcBorders>
            <w:vAlign w:val="center"/>
          </w:tcPr>
          <w:p w:rsidR="00BD331E" w:rsidRDefault="00BD331E">
            <w:pPr>
              <w:snapToGrid w:val="0"/>
              <w:jc w:val="center"/>
            </w:pPr>
            <w:r>
              <w:t>328</w:t>
            </w:r>
          </w:p>
        </w:tc>
        <w:tc>
          <w:tcPr>
            <w:tcW w:w="1275" w:type="dxa"/>
            <w:tcBorders>
              <w:top w:val="single" w:sz="4" w:space="0" w:color="000000"/>
              <w:left w:val="single" w:sz="4" w:space="0" w:color="000000"/>
              <w:bottom w:val="single" w:sz="4" w:space="0" w:color="000000"/>
              <w:right w:val="nil"/>
            </w:tcBorders>
            <w:vAlign w:val="center"/>
          </w:tcPr>
          <w:p w:rsidR="00BD331E" w:rsidRDefault="00BD331E">
            <w:pPr>
              <w:snapToGrid w:val="0"/>
              <w:jc w:val="center"/>
            </w:pPr>
            <w:r>
              <w:t>337</w:t>
            </w:r>
          </w:p>
        </w:tc>
        <w:tc>
          <w:tcPr>
            <w:tcW w:w="1275" w:type="dxa"/>
            <w:tcBorders>
              <w:top w:val="single" w:sz="4" w:space="0" w:color="000000"/>
              <w:left w:val="single" w:sz="4" w:space="0" w:color="000000"/>
              <w:bottom w:val="single" w:sz="4" w:space="0" w:color="000000"/>
              <w:right w:val="nil"/>
            </w:tcBorders>
            <w:vAlign w:val="center"/>
          </w:tcPr>
          <w:p w:rsidR="00BD331E" w:rsidRDefault="00BD331E">
            <w:pPr>
              <w:snapToGrid w:val="0"/>
              <w:jc w:val="center"/>
            </w:pPr>
            <w:r>
              <w:t>344</w:t>
            </w:r>
          </w:p>
        </w:tc>
        <w:tc>
          <w:tcPr>
            <w:tcW w:w="1190" w:type="dxa"/>
            <w:tcBorders>
              <w:top w:val="single" w:sz="4" w:space="0" w:color="000000"/>
              <w:left w:val="single" w:sz="4" w:space="0" w:color="000000"/>
              <w:bottom w:val="single" w:sz="4" w:space="0" w:color="000000"/>
              <w:right w:val="nil"/>
            </w:tcBorders>
            <w:vAlign w:val="center"/>
          </w:tcPr>
          <w:p w:rsidR="00BD331E" w:rsidRDefault="00BD331E">
            <w:pPr>
              <w:snapToGrid w:val="0"/>
              <w:jc w:val="center"/>
            </w:pPr>
            <w:r>
              <w:t>354</w:t>
            </w:r>
          </w:p>
        </w:tc>
        <w:tc>
          <w:tcPr>
            <w:tcW w:w="1190" w:type="dxa"/>
            <w:tcBorders>
              <w:top w:val="single" w:sz="4" w:space="0" w:color="000000"/>
              <w:left w:val="single" w:sz="4" w:space="0" w:color="000000"/>
              <w:bottom w:val="single" w:sz="4" w:space="0" w:color="000000"/>
              <w:right w:val="nil"/>
            </w:tcBorders>
            <w:vAlign w:val="center"/>
          </w:tcPr>
          <w:p w:rsidR="00BD331E" w:rsidRDefault="00BD331E">
            <w:pPr>
              <w:snapToGrid w:val="0"/>
              <w:jc w:val="center"/>
            </w:pPr>
            <w:r>
              <w:t>364</w:t>
            </w:r>
          </w:p>
        </w:tc>
        <w:tc>
          <w:tcPr>
            <w:tcW w:w="1234" w:type="dxa"/>
            <w:tcBorders>
              <w:top w:val="single" w:sz="4" w:space="0" w:color="000000"/>
              <w:left w:val="single" w:sz="4" w:space="0" w:color="000000"/>
              <w:bottom w:val="single" w:sz="4" w:space="0" w:color="000000"/>
              <w:right w:val="single" w:sz="4" w:space="0" w:color="000000"/>
            </w:tcBorders>
            <w:vAlign w:val="center"/>
          </w:tcPr>
          <w:p w:rsidR="00BD331E" w:rsidRDefault="00BD331E">
            <w:pPr>
              <w:snapToGrid w:val="0"/>
              <w:jc w:val="center"/>
            </w:pPr>
            <w:r>
              <w:t>365</w:t>
            </w:r>
          </w:p>
        </w:tc>
      </w:tr>
    </w:tbl>
    <w:p w:rsidR="00BD331E" w:rsidRDefault="00BD331E" w:rsidP="00200FE2">
      <w:pPr>
        <w:ind w:firstLine="709"/>
        <w:jc w:val="both"/>
        <w:rPr>
          <w:sz w:val="20"/>
          <w:szCs w:val="20"/>
        </w:rPr>
      </w:pPr>
    </w:p>
    <w:p w:rsidR="00BD331E" w:rsidRDefault="00BD331E" w:rsidP="00200FE2">
      <w:pPr>
        <w:ind w:firstLine="709"/>
        <w:jc w:val="both"/>
      </w:pPr>
      <w:r>
        <w:t>На период до 2022 года основные доходные источники бюджета поселения сохранятся: налог на доходы физических лиц,  налоги на совокупный доход, налоги на имущество.</w:t>
      </w:r>
    </w:p>
    <w:p w:rsidR="00BD331E" w:rsidRDefault="00BD331E" w:rsidP="00200FE2">
      <w:pPr>
        <w:ind w:firstLine="709"/>
        <w:jc w:val="both"/>
      </w:pPr>
      <w:r>
        <w:t xml:space="preserve">Таким образом, необходимость определения долгосрочной динамики бюджетных параметров при различных макроэкономических сценариях, инструментах налогово-бюджетной политики предполагает активное развитие долгосрочного бюджетного прогнозирования. </w:t>
      </w:r>
    </w:p>
    <w:p w:rsidR="00BD331E" w:rsidRDefault="00BD331E" w:rsidP="00200FE2">
      <w:pPr>
        <w:ind w:firstLine="709"/>
        <w:jc w:val="both"/>
      </w:pPr>
      <w:r>
        <w:t>В приоритетах долгосрочной бюджетной политики сохраняется обеспечение долгосрочной стабильности местных бюджетов, формирующей условия для экономического роста, а также безусловное соблюдение требований и ограничений бюджетного законодательства, исполнение принятых расходных обязательств наиболее эффективным способом, мобилизация внутренних источников, дальнейший поиск неэффективных затрат, более четкая увязка бюджетных расходов и повышение их влияния на достижение установленных целей.</w:t>
      </w:r>
    </w:p>
    <w:p w:rsidR="00BD331E" w:rsidRDefault="00BD331E" w:rsidP="00200FE2">
      <w:pPr>
        <w:shd w:val="clear" w:color="auto" w:fill="FFFFFF"/>
        <w:ind w:firstLine="709"/>
        <w:jc w:val="both"/>
        <w:rPr>
          <w:spacing w:val="-6"/>
        </w:rPr>
      </w:pPr>
      <w:r>
        <w:rPr>
          <w:spacing w:val="-6"/>
        </w:rPr>
        <w:t>При формировании и реализации бюджетной политики на долгосрочный период необходимо исходить из решения следующих основных задач:</w:t>
      </w:r>
    </w:p>
    <w:p w:rsidR="00BD331E" w:rsidRDefault="00BD331E" w:rsidP="00200FE2">
      <w:pPr>
        <w:shd w:val="clear" w:color="auto" w:fill="FFFFFF"/>
        <w:ind w:firstLine="709"/>
        <w:jc w:val="both"/>
        <w:rPr>
          <w:spacing w:val="-6"/>
        </w:rPr>
      </w:pPr>
      <w:r>
        <w:rPr>
          <w:spacing w:val="-6"/>
        </w:rPr>
        <w:t>– дальнейшее совершенствование перечня и структур муниципальных программ;</w:t>
      </w:r>
    </w:p>
    <w:p w:rsidR="00BD331E" w:rsidRDefault="00BD331E" w:rsidP="00200FE2">
      <w:pPr>
        <w:shd w:val="clear" w:color="auto" w:fill="FFFFFF"/>
        <w:ind w:firstLine="709"/>
        <w:jc w:val="both"/>
        <w:rPr>
          <w:spacing w:val="-6"/>
        </w:rPr>
      </w:pPr>
      <w:r>
        <w:rPr>
          <w:spacing w:val="-6"/>
        </w:rPr>
        <w:t>– осуществления мероприятий, направленных на оптимизацию сети  муниципальных учреждений;</w:t>
      </w:r>
    </w:p>
    <w:p w:rsidR="00BD331E" w:rsidRDefault="00BD331E" w:rsidP="00200FE2">
      <w:pPr>
        <w:shd w:val="clear" w:color="auto" w:fill="FFFFFF"/>
        <w:ind w:firstLine="709"/>
        <w:jc w:val="both"/>
        <w:rPr>
          <w:spacing w:val="-6"/>
        </w:rPr>
      </w:pPr>
      <w:r>
        <w:rPr>
          <w:spacing w:val="-6"/>
        </w:rPr>
        <w:t>– повышения эффективности использования муниципального имущества;</w:t>
      </w:r>
    </w:p>
    <w:p w:rsidR="00BD331E" w:rsidRDefault="00BD331E" w:rsidP="00200FE2">
      <w:pPr>
        <w:shd w:val="clear" w:color="auto" w:fill="FFFFFF"/>
        <w:ind w:firstLine="709"/>
        <w:jc w:val="both"/>
        <w:rPr>
          <w:spacing w:val="-6"/>
        </w:rPr>
      </w:pPr>
      <w:r>
        <w:rPr>
          <w:spacing w:val="-6"/>
        </w:rPr>
        <w:t>– проведения инвентаризации финансового обеспечения деятельности муниципальных учреждений, расширение сферы применения натуральных и финансовых норм (нормативов) обеспечения их функционирования;</w:t>
      </w:r>
    </w:p>
    <w:p w:rsidR="00BD331E" w:rsidRDefault="00BD331E" w:rsidP="00200FE2">
      <w:pPr>
        <w:shd w:val="clear" w:color="auto" w:fill="FFFFFF"/>
        <w:ind w:firstLine="709"/>
        <w:jc w:val="both"/>
        <w:rPr>
          <w:spacing w:val="-6"/>
        </w:rPr>
      </w:pPr>
      <w:r>
        <w:rPr>
          <w:spacing w:val="-6"/>
        </w:rPr>
        <w:t>– совершенствования бюджетной политики в сфере поддержки реального сектора экономики, оценки эффективности  предоставления субсидий юридическим лицам;</w:t>
      </w:r>
    </w:p>
    <w:p w:rsidR="00BD331E" w:rsidRDefault="00BD331E" w:rsidP="00200FE2">
      <w:pPr>
        <w:shd w:val="clear" w:color="auto" w:fill="FFFFFF"/>
        <w:ind w:firstLine="709"/>
        <w:jc w:val="both"/>
        <w:rPr>
          <w:spacing w:val="-6"/>
        </w:rPr>
      </w:pPr>
      <w:r>
        <w:rPr>
          <w:spacing w:val="-6"/>
        </w:rPr>
        <w:t>– наращивания темпов привлечения немуниципальных организаций в социально-культурную сферу, в том числе в рамках государственно-частного партнерства;</w:t>
      </w:r>
    </w:p>
    <w:p w:rsidR="00BD331E" w:rsidRDefault="00BD331E" w:rsidP="00200FE2">
      <w:pPr>
        <w:shd w:val="clear" w:color="auto" w:fill="FFFFFF"/>
        <w:ind w:firstLine="709"/>
        <w:jc w:val="both"/>
        <w:rPr>
          <w:spacing w:val="-6"/>
        </w:rPr>
      </w:pPr>
      <w:r>
        <w:rPr>
          <w:spacing w:val="-6"/>
        </w:rPr>
        <w:t>– повышения эффективности мер социальной поддержки населения;</w:t>
      </w:r>
    </w:p>
    <w:p w:rsidR="00BD331E" w:rsidRDefault="00BD331E" w:rsidP="00200FE2">
      <w:pPr>
        <w:shd w:val="clear" w:color="auto" w:fill="FFFFFF"/>
        <w:ind w:firstLine="709"/>
        <w:jc w:val="both"/>
        <w:rPr>
          <w:spacing w:val="-6"/>
        </w:rPr>
      </w:pPr>
      <w:r>
        <w:rPr>
          <w:spacing w:val="-6"/>
        </w:rPr>
        <w:t>– совершенствования процедур предварительного и последующего контроля в области закупок;</w:t>
      </w:r>
    </w:p>
    <w:p w:rsidR="00BD331E" w:rsidRDefault="00BD331E" w:rsidP="00200FE2">
      <w:pPr>
        <w:shd w:val="clear" w:color="auto" w:fill="FFFFFF"/>
        <w:ind w:firstLine="709"/>
        <w:jc w:val="both"/>
        <w:rPr>
          <w:spacing w:val="-6"/>
        </w:rPr>
      </w:pPr>
      <w:r>
        <w:rPr>
          <w:spacing w:val="-6"/>
        </w:rPr>
        <w:t xml:space="preserve">– обеспечения открытости и прозрачности общественных финансов, широкого вовлечения граждан в процедуры обсуждения и принятия бюджетных решений, общественного контроля их эффективности и результативности. </w:t>
      </w:r>
    </w:p>
    <w:p w:rsidR="00BD331E" w:rsidRDefault="00BD331E" w:rsidP="00200FE2">
      <w:pPr>
        <w:shd w:val="clear" w:color="auto" w:fill="FFFFFF"/>
        <w:ind w:firstLine="709"/>
        <w:jc w:val="both"/>
        <w:rPr>
          <w:spacing w:val="-6"/>
        </w:rPr>
      </w:pPr>
      <w:r>
        <w:rPr>
          <w:spacing w:val="-6"/>
        </w:rPr>
        <w:t xml:space="preserve">Учитывая соответствующие решения в сфере налоговой, бюджетной и долговой политики на долгосрочный период, Бюджетный прогноз разработан на основании показателей прогноза социально-экономического развития сельского поселения Чукадыбашевский сельсовет муниципального района Туймазинский район Республики Башкортостан на период до 2022 года (далее – Социально-экономический прогноз), сформированного в трех вариантах («базовый», «целевой», «консервативный») на базе сценариев развития российской экономики </w:t>
      </w:r>
      <w:r>
        <w:t>с учетом индивидуальных особенностей развития сельского поселения Чукадыбашевский сельсовет муниципального района</w:t>
      </w:r>
      <w:r>
        <w:rPr>
          <w:spacing w:val="-6"/>
        </w:rPr>
        <w:t>:</w:t>
      </w:r>
    </w:p>
    <w:p w:rsidR="00BD331E" w:rsidRPr="00200FE2" w:rsidRDefault="00BD331E" w:rsidP="00200FE2">
      <w:pPr>
        <w:pStyle w:val="BodyText"/>
        <w:numPr>
          <w:ilvl w:val="0"/>
          <w:numId w:val="6"/>
        </w:numPr>
        <w:tabs>
          <w:tab w:val="num" w:pos="0"/>
        </w:tabs>
        <w:suppressAutoHyphens/>
        <w:spacing w:after="0"/>
        <w:ind w:left="1080"/>
        <w:rPr>
          <w:sz w:val="28"/>
          <w:szCs w:val="28"/>
        </w:rPr>
      </w:pPr>
      <w:r w:rsidRPr="00200FE2">
        <w:rPr>
          <w:sz w:val="28"/>
          <w:szCs w:val="28"/>
        </w:rPr>
        <w:t>консервативный вариант;</w:t>
      </w:r>
    </w:p>
    <w:p w:rsidR="00BD331E" w:rsidRPr="00200FE2" w:rsidRDefault="00BD331E" w:rsidP="00200FE2">
      <w:pPr>
        <w:pStyle w:val="BodyText"/>
        <w:numPr>
          <w:ilvl w:val="0"/>
          <w:numId w:val="6"/>
        </w:numPr>
        <w:tabs>
          <w:tab w:val="num" w:pos="0"/>
        </w:tabs>
        <w:suppressAutoHyphens/>
        <w:spacing w:after="0"/>
        <w:ind w:left="1080"/>
        <w:rPr>
          <w:sz w:val="28"/>
          <w:szCs w:val="28"/>
        </w:rPr>
      </w:pPr>
      <w:r w:rsidRPr="00200FE2">
        <w:rPr>
          <w:sz w:val="28"/>
          <w:szCs w:val="28"/>
        </w:rPr>
        <w:t>базовый вариант;</w:t>
      </w:r>
    </w:p>
    <w:p w:rsidR="00BD331E" w:rsidRPr="00200FE2" w:rsidRDefault="00BD331E" w:rsidP="00200FE2">
      <w:pPr>
        <w:pStyle w:val="BodyText"/>
        <w:numPr>
          <w:ilvl w:val="0"/>
          <w:numId w:val="6"/>
        </w:numPr>
        <w:tabs>
          <w:tab w:val="num" w:pos="0"/>
        </w:tabs>
        <w:suppressAutoHyphens/>
        <w:spacing w:after="0"/>
        <w:ind w:left="1080"/>
        <w:rPr>
          <w:sz w:val="28"/>
          <w:szCs w:val="28"/>
        </w:rPr>
      </w:pPr>
      <w:r w:rsidRPr="00200FE2">
        <w:rPr>
          <w:sz w:val="28"/>
          <w:szCs w:val="28"/>
        </w:rPr>
        <w:t>целевой вариант.</w:t>
      </w:r>
    </w:p>
    <w:p w:rsidR="00BD331E" w:rsidRPr="00200FE2" w:rsidRDefault="00BD331E" w:rsidP="00200FE2">
      <w:pPr>
        <w:pStyle w:val="BodyText"/>
        <w:ind w:firstLine="708"/>
        <w:rPr>
          <w:sz w:val="28"/>
          <w:szCs w:val="28"/>
        </w:rPr>
      </w:pPr>
      <w:r w:rsidRPr="00200FE2">
        <w:rPr>
          <w:sz w:val="28"/>
          <w:szCs w:val="28"/>
        </w:rPr>
        <w:t>Консервативный вариант рассматривает развитие экономики в условиях более низкой динамики цен на нефть и природный газ.</w:t>
      </w:r>
    </w:p>
    <w:p w:rsidR="00BD331E" w:rsidRPr="00200FE2" w:rsidRDefault="00BD331E" w:rsidP="00200FE2">
      <w:pPr>
        <w:pStyle w:val="BodyText"/>
        <w:ind w:firstLine="708"/>
        <w:rPr>
          <w:sz w:val="28"/>
          <w:szCs w:val="28"/>
        </w:rPr>
      </w:pPr>
      <w:r w:rsidRPr="00200FE2">
        <w:rPr>
          <w:sz w:val="28"/>
          <w:szCs w:val="28"/>
        </w:rPr>
        <w:t xml:space="preserve"> Базовый вариант характеризует развитие российской экономики в условиях сохранения консервативных тенденций изменения внешних факторов при сохранении консервативной бюджетной политики.</w:t>
      </w:r>
    </w:p>
    <w:p w:rsidR="00BD331E" w:rsidRPr="00200FE2" w:rsidRDefault="00BD331E" w:rsidP="00200FE2">
      <w:pPr>
        <w:pStyle w:val="BodyText"/>
        <w:ind w:firstLine="708"/>
        <w:rPr>
          <w:sz w:val="28"/>
          <w:szCs w:val="28"/>
        </w:rPr>
      </w:pPr>
      <w:r w:rsidRPr="00200FE2">
        <w:rPr>
          <w:sz w:val="28"/>
          <w:szCs w:val="28"/>
        </w:rPr>
        <w:t>Целевой вариант ориентирует на достижение целевых показателей социально-экономического развития и решение задач стратегического планирования.</w:t>
      </w:r>
    </w:p>
    <w:p w:rsidR="00BD331E" w:rsidRDefault="00BD331E" w:rsidP="00200FE2">
      <w:pPr>
        <w:ind w:firstLine="709"/>
        <w:jc w:val="both"/>
      </w:pPr>
      <w:r>
        <w:t xml:space="preserve">В соответствии с описанными условиями социально-экономического развития для разработки проекта бюджета сельского поселения Чукадыбашевский сельсовет муниципального района Туймазинский район предлагается использовать «базовый» вариант прогноза социально-экономического развития сельского поселения Чукадыбашевский сельсовет поселения. </w:t>
      </w:r>
    </w:p>
    <w:p w:rsidR="00BD331E" w:rsidRDefault="00BD331E" w:rsidP="00200FE2">
      <w:pPr>
        <w:ind w:firstLine="709"/>
        <w:jc w:val="both"/>
      </w:pPr>
      <w:r>
        <w:t>Прогноз основных параметров бюджета поселения на период до 2022 года приведен в приложении № 1.</w:t>
      </w:r>
    </w:p>
    <w:p w:rsidR="00BD331E" w:rsidRDefault="00BD331E" w:rsidP="00200FE2">
      <w:pPr>
        <w:ind w:firstLine="709"/>
        <w:jc w:val="both"/>
      </w:pPr>
      <w:r>
        <w:t>В рамках долгосрочного прогноза ожидается рост доходов и расходов бюджета при контролируемом уровне дефицита (таблица 3).</w:t>
      </w:r>
    </w:p>
    <w:p w:rsidR="00BD331E" w:rsidRDefault="00BD331E" w:rsidP="00200FE2">
      <w:pPr>
        <w:ind w:firstLine="709"/>
        <w:jc w:val="both"/>
      </w:pPr>
    </w:p>
    <w:p w:rsidR="00BD331E" w:rsidRDefault="00BD331E" w:rsidP="00200FE2">
      <w:pPr>
        <w:ind w:firstLine="709"/>
        <w:jc w:val="both"/>
      </w:pPr>
    </w:p>
    <w:p w:rsidR="00BD331E" w:rsidRDefault="00BD331E" w:rsidP="00200FE2">
      <w:pPr>
        <w:ind w:firstLine="709"/>
        <w:jc w:val="both"/>
      </w:pPr>
    </w:p>
    <w:p w:rsidR="00BD331E" w:rsidRDefault="00BD331E" w:rsidP="00200FE2">
      <w:pPr>
        <w:ind w:firstLine="709"/>
        <w:jc w:val="both"/>
      </w:pPr>
    </w:p>
    <w:p w:rsidR="00BD331E" w:rsidRDefault="00BD331E" w:rsidP="00200FE2">
      <w:pPr>
        <w:ind w:firstLine="709"/>
        <w:jc w:val="both"/>
      </w:pPr>
    </w:p>
    <w:p w:rsidR="00BD331E" w:rsidRDefault="00BD331E" w:rsidP="00200FE2">
      <w:pPr>
        <w:ind w:firstLine="709"/>
        <w:jc w:val="both"/>
      </w:pPr>
    </w:p>
    <w:p w:rsidR="00BD331E" w:rsidRDefault="00BD331E" w:rsidP="00200FE2">
      <w:pPr>
        <w:ind w:firstLine="709"/>
        <w:jc w:val="both"/>
      </w:pPr>
    </w:p>
    <w:p w:rsidR="00BD331E" w:rsidRDefault="00BD331E" w:rsidP="00200FE2">
      <w:pPr>
        <w:ind w:firstLine="709"/>
        <w:jc w:val="both"/>
      </w:pPr>
    </w:p>
    <w:p w:rsidR="00BD331E" w:rsidRDefault="00BD331E" w:rsidP="00200FE2">
      <w:pPr>
        <w:ind w:firstLine="709"/>
        <w:jc w:val="both"/>
      </w:pPr>
    </w:p>
    <w:p w:rsidR="00BD331E" w:rsidRDefault="00BD331E" w:rsidP="00200FE2">
      <w:pPr>
        <w:ind w:firstLine="709"/>
        <w:jc w:val="both"/>
        <w:rPr>
          <w:sz w:val="20"/>
          <w:szCs w:val="20"/>
        </w:rPr>
      </w:pPr>
    </w:p>
    <w:p w:rsidR="00BD331E" w:rsidRDefault="00BD331E" w:rsidP="00200FE2">
      <w:pPr>
        <w:ind w:firstLine="709"/>
        <w:jc w:val="right"/>
      </w:pPr>
      <w:r>
        <w:t>Таблица 3</w:t>
      </w:r>
    </w:p>
    <w:p w:rsidR="00BD331E" w:rsidRDefault="00BD331E" w:rsidP="00200FE2">
      <w:pPr>
        <w:jc w:val="center"/>
      </w:pPr>
      <w:r>
        <w:t>Прогноз  бюджета сельского поселения Чукадыбашевский сельсовет муниципального района Туймазинский район Республики Башкортостан</w:t>
      </w:r>
    </w:p>
    <w:p w:rsidR="00BD331E" w:rsidRDefault="00BD331E" w:rsidP="00200FE2">
      <w:pPr>
        <w:jc w:val="center"/>
        <w:rPr>
          <w:sz w:val="20"/>
          <w:szCs w:val="20"/>
        </w:rPr>
      </w:pPr>
    </w:p>
    <w:p w:rsidR="00BD331E" w:rsidRDefault="00BD331E" w:rsidP="00200FE2">
      <w:pPr>
        <w:ind w:firstLine="709"/>
        <w:jc w:val="right"/>
      </w:pPr>
      <w:r>
        <w:t>млн. рублей</w:t>
      </w:r>
    </w:p>
    <w:tbl>
      <w:tblPr>
        <w:tblW w:w="0" w:type="auto"/>
        <w:tblInd w:w="-106" w:type="dxa"/>
        <w:tblLayout w:type="fixed"/>
        <w:tblLook w:val="0000"/>
      </w:tblPr>
      <w:tblGrid>
        <w:gridCol w:w="1644"/>
        <w:gridCol w:w="2268"/>
        <w:gridCol w:w="996"/>
        <w:gridCol w:w="996"/>
        <w:gridCol w:w="984"/>
        <w:gridCol w:w="996"/>
        <w:gridCol w:w="996"/>
        <w:gridCol w:w="1027"/>
      </w:tblGrid>
      <w:tr w:rsidR="00BD331E">
        <w:trPr>
          <w:trHeight w:val="23"/>
          <w:tblHeader/>
        </w:trPr>
        <w:tc>
          <w:tcPr>
            <w:tcW w:w="1644" w:type="dxa"/>
            <w:tcBorders>
              <w:top w:val="single" w:sz="4" w:space="0" w:color="000000"/>
              <w:left w:val="single" w:sz="4" w:space="0" w:color="000000"/>
              <w:bottom w:val="single" w:sz="4" w:space="0" w:color="000000"/>
              <w:right w:val="nil"/>
            </w:tcBorders>
            <w:shd w:val="clear" w:color="auto" w:fill="FFFFFF"/>
            <w:vAlign w:val="center"/>
          </w:tcPr>
          <w:p w:rsidR="00BD331E" w:rsidRDefault="00BD331E">
            <w:pPr>
              <w:snapToGrid w:val="0"/>
              <w:jc w:val="center"/>
              <w:rPr>
                <w:sz w:val="24"/>
                <w:szCs w:val="24"/>
              </w:rPr>
            </w:pPr>
            <w:r>
              <w:rPr>
                <w:sz w:val="24"/>
                <w:szCs w:val="24"/>
              </w:rPr>
              <w:t>Показатель</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D331E" w:rsidRDefault="00BD331E">
            <w:pPr>
              <w:snapToGrid w:val="0"/>
              <w:jc w:val="center"/>
              <w:rPr>
                <w:sz w:val="24"/>
                <w:szCs w:val="24"/>
              </w:rPr>
            </w:pPr>
            <w:r>
              <w:rPr>
                <w:sz w:val="24"/>
                <w:szCs w:val="24"/>
              </w:rPr>
              <w:t>Варианты прогноза СЭР</w:t>
            </w:r>
          </w:p>
        </w:tc>
        <w:tc>
          <w:tcPr>
            <w:tcW w:w="996" w:type="dxa"/>
            <w:tcBorders>
              <w:top w:val="single" w:sz="4" w:space="0" w:color="000000"/>
              <w:left w:val="single" w:sz="4" w:space="0" w:color="000000"/>
              <w:bottom w:val="single" w:sz="4" w:space="0" w:color="000000"/>
              <w:right w:val="nil"/>
            </w:tcBorders>
            <w:shd w:val="clear" w:color="auto" w:fill="FFFFFF"/>
            <w:vAlign w:val="center"/>
          </w:tcPr>
          <w:p w:rsidR="00BD331E" w:rsidRDefault="00BD331E">
            <w:pPr>
              <w:snapToGrid w:val="0"/>
              <w:jc w:val="center"/>
              <w:rPr>
                <w:sz w:val="24"/>
                <w:szCs w:val="24"/>
              </w:rPr>
            </w:pPr>
            <w:r>
              <w:rPr>
                <w:sz w:val="24"/>
                <w:szCs w:val="24"/>
              </w:rPr>
              <w:t>2017</w:t>
            </w:r>
          </w:p>
        </w:tc>
        <w:tc>
          <w:tcPr>
            <w:tcW w:w="996" w:type="dxa"/>
            <w:tcBorders>
              <w:top w:val="single" w:sz="4" w:space="0" w:color="000000"/>
              <w:left w:val="single" w:sz="4" w:space="0" w:color="000000"/>
              <w:bottom w:val="single" w:sz="4" w:space="0" w:color="000000"/>
              <w:right w:val="nil"/>
            </w:tcBorders>
            <w:shd w:val="clear" w:color="auto" w:fill="FFFFFF"/>
            <w:vAlign w:val="center"/>
          </w:tcPr>
          <w:p w:rsidR="00BD331E" w:rsidRDefault="00BD331E">
            <w:pPr>
              <w:snapToGrid w:val="0"/>
              <w:jc w:val="center"/>
              <w:rPr>
                <w:sz w:val="24"/>
                <w:szCs w:val="24"/>
              </w:rPr>
            </w:pPr>
            <w:r>
              <w:rPr>
                <w:sz w:val="24"/>
                <w:szCs w:val="24"/>
              </w:rPr>
              <w:t>2018</w:t>
            </w:r>
          </w:p>
        </w:tc>
        <w:tc>
          <w:tcPr>
            <w:tcW w:w="984" w:type="dxa"/>
            <w:tcBorders>
              <w:top w:val="single" w:sz="4" w:space="0" w:color="000000"/>
              <w:left w:val="single" w:sz="4" w:space="0" w:color="000000"/>
              <w:bottom w:val="single" w:sz="4" w:space="0" w:color="000000"/>
              <w:right w:val="nil"/>
            </w:tcBorders>
            <w:shd w:val="clear" w:color="auto" w:fill="FFFFFF"/>
            <w:vAlign w:val="center"/>
          </w:tcPr>
          <w:p w:rsidR="00BD331E" w:rsidRDefault="00BD331E">
            <w:pPr>
              <w:snapToGrid w:val="0"/>
              <w:jc w:val="center"/>
              <w:rPr>
                <w:sz w:val="24"/>
                <w:szCs w:val="24"/>
              </w:rPr>
            </w:pPr>
            <w:r>
              <w:rPr>
                <w:sz w:val="24"/>
                <w:szCs w:val="24"/>
              </w:rPr>
              <w:t>2019</w:t>
            </w:r>
          </w:p>
        </w:tc>
        <w:tc>
          <w:tcPr>
            <w:tcW w:w="996" w:type="dxa"/>
            <w:tcBorders>
              <w:top w:val="single" w:sz="4" w:space="0" w:color="000000"/>
              <w:left w:val="single" w:sz="4" w:space="0" w:color="000000"/>
              <w:bottom w:val="single" w:sz="4" w:space="0" w:color="000000"/>
              <w:right w:val="nil"/>
            </w:tcBorders>
            <w:shd w:val="clear" w:color="auto" w:fill="FFFFFF"/>
            <w:vAlign w:val="center"/>
          </w:tcPr>
          <w:p w:rsidR="00BD331E" w:rsidRDefault="00BD331E">
            <w:pPr>
              <w:snapToGrid w:val="0"/>
              <w:jc w:val="center"/>
              <w:rPr>
                <w:sz w:val="24"/>
                <w:szCs w:val="24"/>
              </w:rPr>
            </w:pPr>
            <w:r>
              <w:rPr>
                <w:sz w:val="24"/>
                <w:szCs w:val="24"/>
              </w:rPr>
              <w:t>2020</w:t>
            </w:r>
          </w:p>
        </w:tc>
        <w:tc>
          <w:tcPr>
            <w:tcW w:w="996" w:type="dxa"/>
            <w:tcBorders>
              <w:top w:val="single" w:sz="4" w:space="0" w:color="000000"/>
              <w:left w:val="single" w:sz="4" w:space="0" w:color="000000"/>
              <w:bottom w:val="single" w:sz="4" w:space="0" w:color="000000"/>
              <w:right w:val="nil"/>
            </w:tcBorders>
            <w:shd w:val="clear" w:color="auto" w:fill="FFFFFF"/>
            <w:vAlign w:val="center"/>
          </w:tcPr>
          <w:p w:rsidR="00BD331E" w:rsidRDefault="00BD331E">
            <w:pPr>
              <w:snapToGrid w:val="0"/>
              <w:jc w:val="center"/>
              <w:rPr>
                <w:sz w:val="24"/>
                <w:szCs w:val="24"/>
              </w:rPr>
            </w:pPr>
            <w:r>
              <w:rPr>
                <w:sz w:val="24"/>
                <w:szCs w:val="24"/>
              </w:rPr>
              <w:t>2021</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331E" w:rsidRDefault="00BD331E">
            <w:pPr>
              <w:snapToGrid w:val="0"/>
              <w:jc w:val="center"/>
              <w:rPr>
                <w:sz w:val="24"/>
                <w:szCs w:val="24"/>
              </w:rPr>
            </w:pPr>
            <w:r>
              <w:rPr>
                <w:sz w:val="24"/>
                <w:szCs w:val="24"/>
              </w:rPr>
              <w:t>2022</w:t>
            </w:r>
          </w:p>
        </w:tc>
      </w:tr>
      <w:tr w:rsidR="00BD331E">
        <w:trPr>
          <w:trHeight w:val="23"/>
        </w:trPr>
        <w:tc>
          <w:tcPr>
            <w:tcW w:w="1644"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доходы</w:t>
            </w:r>
          </w:p>
        </w:tc>
        <w:tc>
          <w:tcPr>
            <w:tcW w:w="2268"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базовый</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2036,6</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1958,6</w:t>
            </w:r>
          </w:p>
        </w:tc>
        <w:tc>
          <w:tcPr>
            <w:tcW w:w="984"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1962,7</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1975,4</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1988,7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BD331E" w:rsidRDefault="00BD331E">
            <w:pPr>
              <w:snapToGrid w:val="0"/>
              <w:rPr>
                <w:sz w:val="24"/>
                <w:szCs w:val="24"/>
              </w:rPr>
            </w:pPr>
            <w:r>
              <w:rPr>
                <w:sz w:val="24"/>
                <w:szCs w:val="24"/>
              </w:rPr>
              <w:t>2002,8</w:t>
            </w:r>
          </w:p>
        </w:tc>
      </w:tr>
      <w:tr w:rsidR="00BD331E">
        <w:trPr>
          <w:trHeight w:val="23"/>
        </w:trPr>
        <w:tc>
          <w:tcPr>
            <w:tcW w:w="1644"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расходы</w:t>
            </w:r>
          </w:p>
        </w:tc>
        <w:tc>
          <w:tcPr>
            <w:tcW w:w="2268"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базовый</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2036,6</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1958,6</w:t>
            </w:r>
          </w:p>
        </w:tc>
        <w:tc>
          <w:tcPr>
            <w:tcW w:w="984"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1962,7</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1975,4</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1988,7</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BD331E" w:rsidRDefault="00BD331E">
            <w:pPr>
              <w:snapToGrid w:val="0"/>
              <w:rPr>
                <w:sz w:val="24"/>
                <w:szCs w:val="24"/>
              </w:rPr>
            </w:pPr>
            <w:r>
              <w:rPr>
                <w:sz w:val="24"/>
                <w:szCs w:val="24"/>
              </w:rPr>
              <w:t>2002,8</w:t>
            </w:r>
          </w:p>
        </w:tc>
      </w:tr>
      <w:tr w:rsidR="00BD331E">
        <w:trPr>
          <w:trHeight w:val="304"/>
        </w:trPr>
        <w:tc>
          <w:tcPr>
            <w:tcW w:w="1644"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дефицит</w:t>
            </w:r>
          </w:p>
        </w:tc>
        <w:tc>
          <w:tcPr>
            <w:tcW w:w="2268"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базовый</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984"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BD331E" w:rsidRDefault="00BD331E">
            <w:pPr>
              <w:snapToGrid w:val="0"/>
              <w:jc w:val="center"/>
              <w:rPr>
                <w:sz w:val="24"/>
                <w:szCs w:val="24"/>
              </w:rPr>
            </w:pPr>
            <w:r>
              <w:rPr>
                <w:sz w:val="24"/>
                <w:szCs w:val="24"/>
              </w:rPr>
              <w:t>0</w:t>
            </w:r>
          </w:p>
        </w:tc>
      </w:tr>
      <w:tr w:rsidR="00BD331E">
        <w:trPr>
          <w:trHeight w:val="317"/>
        </w:trPr>
        <w:tc>
          <w:tcPr>
            <w:tcW w:w="1644"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rPr>
                <w:sz w:val="24"/>
                <w:szCs w:val="24"/>
              </w:rPr>
            </w:pPr>
            <w:r>
              <w:rPr>
                <w:sz w:val="24"/>
                <w:szCs w:val="24"/>
              </w:rPr>
              <w:t>муници-пальный долг</w:t>
            </w:r>
          </w:p>
        </w:tc>
        <w:tc>
          <w:tcPr>
            <w:tcW w:w="2268"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базовый</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984"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996" w:type="dxa"/>
            <w:tcBorders>
              <w:top w:val="single" w:sz="4" w:space="0" w:color="000000"/>
              <w:left w:val="single" w:sz="4" w:space="0" w:color="000000"/>
              <w:bottom w:val="single" w:sz="4" w:space="0" w:color="000000"/>
              <w:right w:val="nil"/>
            </w:tcBorders>
            <w:shd w:val="clear" w:color="auto" w:fill="FFFFFF"/>
          </w:tcPr>
          <w:p w:rsidR="00BD331E" w:rsidRDefault="00BD331E">
            <w:pPr>
              <w:snapToGrid w:val="0"/>
              <w:jc w:val="center"/>
              <w:rPr>
                <w:sz w:val="24"/>
                <w:szCs w:val="24"/>
              </w:rPr>
            </w:pPr>
            <w:r>
              <w:rPr>
                <w:sz w:val="24"/>
                <w:szCs w:val="24"/>
              </w:rPr>
              <w:t>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BD331E" w:rsidRDefault="00BD331E">
            <w:pPr>
              <w:snapToGrid w:val="0"/>
              <w:jc w:val="center"/>
              <w:rPr>
                <w:sz w:val="24"/>
                <w:szCs w:val="24"/>
              </w:rPr>
            </w:pPr>
            <w:r>
              <w:rPr>
                <w:sz w:val="24"/>
                <w:szCs w:val="24"/>
              </w:rPr>
              <w:t>0</w:t>
            </w:r>
          </w:p>
        </w:tc>
      </w:tr>
    </w:tbl>
    <w:p w:rsidR="00BD331E" w:rsidRDefault="00BD331E" w:rsidP="00200FE2">
      <w:pPr>
        <w:ind w:firstLine="709"/>
        <w:jc w:val="both"/>
      </w:pPr>
      <w:r>
        <w:t xml:space="preserve">Поступление доходов в </w:t>
      </w:r>
      <w:r>
        <w:rPr>
          <w:b/>
          <w:bCs/>
        </w:rPr>
        <w:t>бюджет поселения</w:t>
      </w:r>
      <w:r>
        <w:t xml:space="preserve"> 2017 году прогнозируется с сокращением к оценке 2016 года на 5 %, в 2018 году примерно на  уровне 2017 года, в 2019 году  с ростом к уровню 2018 года – на 3,8%, далее с ежегодным ростом до 2022 года 0,7%.</w:t>
      </w:r>
    </w:p>
    <w:p w:rsidR="00BD331E" w:rsidRDefault="00BD331E" w:rsidP="00200FE2">
      <w:pPr>
        <w:ind w:firstLine="709"/>
        <w:jc w:val="both"/>
      </w:pPr>
      <w:r>
        <w:t>Расходы бюджета определяются исходя из оценки доходов бюджета до 2022 года с учетом ограничения размера дефицита бюджета и прогнозируемого объема расходных обязательств согласно законодательству Российской Федерации и Республики Башкортостан. Базовой предпосылкой для обеспечения сбалансированности бюджета является реализация комплекса мер по оптимизации расходных обязательств поселения.</w:t>
      </w:r>
    </w:p>
    <w:p w:rsidR="00BD331E" w:rsidRDefault="00BD331E" w:rsidP="00200FE2">
      <w:pPr>
        <w:ind w:firstLine="709"/>
        <w:jc w:val="both"/>
      </w:pPr>
      <w:r>
        <w:t xml:space="preserve">Определение долгосрочных параметров бюджета района существенно расширяет возможности эффективного применения документов стратегического планирования, в составе которых главным инструментом, призванным обеспечить повышение результативности и эффективности бюджетных расходов, ориентированности на достижение целей государственной политики, являются муниципальные программы. </w:t>
      </w:r>
    </w:p>
    <w:p w:rsidR="00BD331E" w:rsidRDefault="00BD331E" w:rsidP="00200FE2">
      <w:pPr>
        <w:ind w:firstLine="709"/>
        <w:jc w:val="both"/>
      </w:pPr>
      <w:r>
        <w:t>Бюджетным прогнозом устанавливаются расходы бюджета поселения на реализацию муниципальных программ. Программные расходы бюджета поселения определяются на период до 2022 года в соответствии со сроками реализации утвержденных муниципальных программ (приложение № 2).</w:t>
      </w:r>
    </w:p>
    <w:p w:rsidR="00BD331E" w:rsidRDefault="00BD331E" w:rsidP="00200FE2">
      <w:pPr>
        <w:ind w:firstLine="709"/>
        <w:jc w:val="both"/>
      </w:pPr>
      <w:r>
        <w:t>Расходы муниципальных программ и оценка непрограммных мероприятий могут быть ежегодно увеличены исходя из общего объема ресурсов бюджета на увеличение действующих и принятие новых расходных обязательств с соответствующим изменением значений показателей и качественных характеристик достижения целей и результатов этих программ и мероприятий. Кроме того, при формировании проекта бюджета на очередной финансовый год и плановый период расходы бюджета, включая расходы на реализацию муниципальных программ, могут корректироваться по единой методике с учетом изменения параметров, определяющих объем и структуру бюджетных ассигнований на исполнение действующих расходных обязательств, а также решений по их оптимизации.</w:t>
      </w:r>
    </w:p>
    <w:p w:rsidR="00BD331E" w:rsidRDefault="00BD331E" w:rsidP="00200FE2">
      <w:pPr>
        <w:ind w:firstLine="709"/>
        <w:jc w:val="both"/>
      </w:pPr>
      <w:r>
        <w:t>Существенным потенциалом обеспечения стабильной долгосрочной бюджетной устойчивости, избежания в условиях экономических дисбалансов обострения проблем, уже имеющихся в бюджетной системе, является возможность оценки и создание условий для минимизации рисков несбалансированности бюджетных параметров поселения.</w:t>
      </w:r>
    </w:p>
    <w:p w:rsidR="00BD331E" w:rsidRDefault="00BD331E" w:rsidP="00200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Влияние на сбалансированность бюджетов могут оказать инфляционные риски, возможное проявление кризисных явлений в экономике. </w:t>
      </w:r>
    </w:p>
    <w:p w:rsidR="00BD331E" w:rsidRDefault="00BD331E" w:rsidP="00200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Ключевой задачей является расширение самостоятельности и ответственности органов местного самоуправления, которые должны иметь достаточные действенные стимулы для расширения собственной доходной базы. </w:t>
      </w:r>
    </w:p>
    <w:p w:rsidR="00BD331E" w:rsidRDefault="00BD331E" w:rsidP="00200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эффективности администрирования как налоговых, так и неналоговых доходов, в том числе доходов от оказания муниципальных услуг, предстоит сформировать нормативно-правовую базу, регламентирующую создание и ведение реестра доходных источников бюджетов.</w:t>
      </w:r>
    </w:p>
    <w:p w:rsidR="00BD331E" w:rsidRDefault="00BD331E" w:rsidP="00200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повышения качества администрирования доходов бюджетов и ускорения прохождения платежей в доход бюджетов за счет своевременного информирования плательщиков о задолженности перед государством предстоит дальнейшее развитие Государственной информационной системы о государственных и муниципальных платежах, которая позволит аккумулировать информацию о начислениях и платежах в целях оказания  муниципальных услуг.</w:t>
      </w:r>
    </w:p>
    <w:p w:rsidR="00BD331E" w:rsidRDefault="00BD331E" w:rsidP="00200FE2">
      <w:pPr>
        <w:ind w:firstLine="709"/>
        <w:jc w:val="both"/>
      </w:pPr>
      <w:r>
        <w:t xml:space="preserve">К негативным последствиям для бюджетной системы района могут привести сокращение межбюджетных трансфертов из федерального, республиканского и районного бюджетов, а также передача дополнительных расходных обязательств. </w:t>
      </w:r>
    </w:p>
    <w:p w:rsidR="00BD331E" w:rsidRDefault="00BD331E" w:rsidP="00200FE2">
      <w:pPr>
        <w:ind w:firstLine="709"/>
        <w:jc w:val="both"/>
      </w:pPr>
      <w:r>
        <w:t>В целях предотвращения данных рисков требуется постоянная оценка расходных обязательств поселения в целях приведения их в соответствие со складывающимися бюджетными возможностями, а также активное участие в привлечении средств вышестоящих бюджетов, в том числе в рамках государственных программ Российской Федерации.</w:t>
      </w:r>
    </w:p>
    <w:p w:rsidR="00BD331E" w:rsidRDefault="00BD331E" w:rsidP="00200FE2">
      <w:pPr>
        <w:ind w:firstLine="709"/>
        <w:jc w:val="both"/>
      </w:pPr>
      <w:r>
        <w:t>Реализация мер, направленных на минимизацию перечисленных рисков, позволит создать надежную основу для обеспечения устойчивости и бюджетной сбалансированности, а также поддерживать благоприятные условия для экономического роста и притока инвестиций, соответственно, роста доходного потенциала бюджета.</w:t>
      </w:r>
    </w:p>
    <w:p w:rsidR="00BD331E" w:rsidRDefault="00BD331E" w:rsidP="00200FE2"/>
    <w:p w:rsidR="00BD331E" w:rsidRDefault="00BD331E" w:rsidP="00200FE2"/>
    <w:p w:rsidR="00BD331E" w:rsidRDefault="00BD331E" w:rsidP="00200FE2">
      <w:pPr>
        <w:autoSpaceDE w:val="0"/>
        <w:autoSpaceDN w:val="0"/>
        <w:adjustRightInd w:val="0"/>
        <w:jc w:val="both"/>
      </w:pPr>
      <w:r>
        <w:t>Глава сельского поселения</w:t>
      </w:r>
      <w:r>
        <w:tab/>
      </w:r>
      <w:r>
        <w:tab/>
      </w:r>
      <w:r>
        <w:tab/>
      </w:r>
      <w:r>
        <w:tab/>
        <w:t xml:space="preserve">                        Гареев Р.Р.</w:t>
      </w:r>
    </w:p>
    <w:p w:rsidR="00BD331E" w:rsidRPr="009C711E" w:rsidRDefault="00BD331E" w:rsidP="00966500">
      <w:pPr>
        <w:jc w:val="center"/>
        <w:rPr>
          <w:b/>
          <w:bCs/>
          <w:sz w:val="24"/>
          <w:szCs w:val="24"/>
          <w:lang w:eastAsia="en-US"/>
        </w:rPr>
        <w:sectPr w:rsidR="00BD331E" w:rsidRPr="009C711E" w:rsidSect="00C7397B">
          <w:headerReference w:type="default" r:id="rId9"/>
          <w:pgSz w:w="11906" w:h="16838"/>
          <w:pgMar w:top="851" w:right="851" w:bottom="851" w:left="1418" w:header="709" w:footer="709" w:gutter="0"/>
          <w:cols w:space="708"/>
          <w:titlePg/>
          <w:docGrid w:linePitch="381"/>
        </w:sectPr>
      </w:pPr>
    </w:p>
    <w:p w:rsidR="00BD331E" w:rsidRDefault="00BD331E" w:rsidP="00966500">
      <w:pPr>
        <w:rPr>
          <w:b/>
          <w:bCs/>
          <w:sz w:val="24"/>
          <w:szCs w:val="24"/>
          <w:lang w:eastAsia="en-US"/>
        </w:rPr>
        <w:sectPr w:rsidR="00BD331E" w:rsidSect="00966500">
          <w:pgSz w:w="16838" w:h="11906" w:orient="landscape"/>
          <w:pgMar w:top="1418" w:right="1134" w:bottom="567" w:left="1134" w:header="709" w:footer="709" w:gutter="0"/>
          <w:cols w:space="708"/>
          <w:titlePg/>
          <w:docGrid w:linePitch="381"/>
        </w:sectPr>
      </w:pPr>
    </w:p>
    <w:p w:rsidR="00BD331E" w:rsidRDefault="00BD331E" w:rsidP="00077093">
      <w:pPr>
        <w:tabs>
          <w:tab w:val="left" w:pos="10206"/>
          <w:tab w:val="left" w:pos="11057"/>
        </w:tabs>
        <w:ind w:left="10773"/>
        <w:rPr>
          <w:sz w:val="22"/>
          <w:szCs w:val="22"/>
          <w:highlight w:val="yellow"/>
          <w:lang w:eastAsia="en-US"/>
        </w:rPr>
      </w:pPr>
    </w:p>
    <w:p w:rsidR="00BD331E" w:rsidRPr="007749D2" w:rsidRDefault="00BD331E" w:rsidP="00077093">
      <w:pPr>
        <w:tabs>
          <w:tab w:val="left" w:pos="10206"/>
          <w:tab w:val="left" w:pos="11057"/>
        </w:tabs>
        <w:ind w:left="10773"/>
        <w:rPr>
          <w:sz w:val="22"/>
          <w:szCs w:val="22"/>
          <w:lang w:eastAsia="en-US"/>
        </w:rPr>
      </w:pPr>
      <w:r w:rsidRPr="007749D2">
        <w:rPr>
          <w:sz w:val="22"/>
          <w:szCs w:val="22"/>
          <w:lang w:eastAsia="en-US"/>
        </w:rPr>
        <w:t>Приложение № 1</w:t>
      </w:r>
    </w:p>
    <w:p w:rsidR="00BD331E" w:rsidRPr="007749D2" w:rsidRDefault="00BD331E" w:rsidP="00077093">
      <w:pPr>
        <w:tabs>
          <w:tab w:val="left" w:pos="10206"/>
          <w:tab w:val="left" w:pos="11057"/>
        </w:tabs>
        <w:ind w:left="10773"/>
        <w:rPr>
          <w:sz w:val="22"/>
          <w:szCs w:val="22"/>
          <w:lang w:eastAsia="en-US"/>
        </w:rPr>
      </w:pPr>
      <w:r w:rsidRPr="007749D2">
        <w:rPr>
          <w:sz w:val="22"/>
          <w:szCs w:val="22"/>
          <w:lang w:eastAsia="en-US"/>
        </w:rPr>
        <w:t>к Бюджетному прогнозу</w:t>
      </w:r>
    </w:p>
    <w:p w:rsidR="00BD331E" w:rsidRPr="007749D2" w:rsidRDefault="00BD331E" w:rsidP="00077093">
      <w:pPr>
        <w:tabs>
          <w:tab w:val="left" w:pos="10206"/>
          <w:tab w:val="left" w:pos="11057"/>
        </w:tabs>
        <w:ind w:left="10773"/>
        <w:rPr>
          <w:sz w:val="22"/>
          <w:szCs w:val="22"/>
          <w:lang w:eastAsia="en-US"/>
        </w:rPr>
      </w:pPr>
      <w:r w:rsidRPr="007749D2">
        <w:rPr>
          <w:sz w:val="22"/>
          <w:szCs w:val="22"/>
          <w:lang w:eastAsia="en-US"/>
        </w:rPr>
        <w:t>сельского поселения</w:t>
      </w:r>
    </w:p>
    <w:p w:rsidR="00BD331E" w:rsidRPr="007749D2" w:rsidRDefault="00BD331E" w:rsidP="00077093">
      <w:pPr>
        <w:tabs>
          <w:tab w:val="left" w:pos="10206"/>
          <w:tab w:val="left" w:pos="11057"/>
        </w:tabs>
        <w:ind w:left="10773"/>
        <w:rPr>
          <w:sz w:val="22"/>
          <w:szCs w:val="22"/>
          <w:lang w:eastAsia="en-US"/>
        </w:rPr>
      </w:pPr>
      <w:r w:rsidRPr="007749D2">
        <w:rPr>
          <w:sz w:val="22"/>
          <w:szCs w:val="22"/>
          <w:lang w:eastAsia="en-US"/>
        </w:rPr>
        <w:t>Чукадыбашевский сельсовет</w:t>
      </w:r>
    </w:p>
    <w:p w:rsidR="00BD331E" w:rsidRPr="007749D2" w:rsidRDefault="00BD331E" w:rsidP="00077093">
      <w:pPr>
        <w:tabs>
          <w:tab w:val="left" w:pos="10206"/>
          <w:tab w:val="left" w:pos="11057"/>
        </w:tabs>
        <w:ind w:left="10773"/>
        <w:rPr>
          <w:sz w:val="22"/>
          <w:szCs w:val="22"/>
          <w:lang w:eastAsia="en-US"/>
        </w:rPr>
      </w:pPr>
      <w:r w:rsidRPr="007749D2">
        <w:rPr>
          <w:sz w:val="22"/>
          <w:szCs w:val="22"/>
          <w:lang w:eastAsia="en-US"/>
        </w:rPr>
        <w:t xml:space="preserve">муниципального района Туймазинский район Республики Башкортостан </w:t>
      </w:r>
    </w:p>
    <w:p w:rsidR="00BD331E" w:rsidRPr="00200FE2" w:rsidRDefault="00BD331E" w:rsidP="00200FE2">
      <w:pPr>
        <w:tabs>
          <w:tab w:val="left" w:pos="10206"/>
          <w:tab w:val="left" w:pos="11057"/>
        </w:tabs>
        <w:ind w:left="10773"/>
        <w:rPr>
          <w:sz w:val="22"/>
          <w:szCs w:val="22"/>
          <w:lang w:eastAsia="en-US"/>
        </w:rPr>
      </w:pPr>
      <w:r>
        <w:rPr>
          <w:sz w:val="22"/>
          <w:szCs w:val="22"/>
          <w:lang w:eastAsia="en-US"/>
        </w:rPr>
        <w:t>на период до 2022 года</w:t>
      </w:r>
    </w:p>
    <w:p w:rsidR="00BD331E" w:rsidRDefault="00BD331E" w:rsidP="00221AB9">
      <w:pPr>
        <w:jc w:val="center"/>
        <w:rPr>
          <w:b/>
          <w:bCs/>
          <w:sz w:val="24"/>
          <w:szCs w:val="24"/>
          <w:lang w:eastAsia="en-US"/>
        </w:rPr>
      </w:pPr>
    </w:p>
    <w:p w:rsidR="00BD331E" w:rsidRDefault="00BD331E" w:rsidP="00221AB9">
      <w:pPr>
        <w:jc w:val="center"/>
        <w:rPr>
          <w:b/>
          <w:bCs/>
          <w:sz w:val="24"/>
          <w:szCs w:val="24"/>
          <w:lang w:eastAsia="en-US"/>
        </w:rPr>
      </w:pPr>
    </w:p>
    <w:p w:rsidR="00BD331E" w:rsidRPr="00903EF0" w:rsidRDefault="00BD331E" w:rsidP="00221AB9">
      <w:pPr>
        <w:jc w:val="center"/>
        <w:rPr>
          <w:b/>
          <w:bCs/>
          <w:sz w:val="24"/>
          <w:szCs w:val="24"/>
          <w:lang w:eastAsia="en-US"/>
        </w:rPr>
      </w:pPr>
      <w:r w:rsidRPr="00903EF0">
        <w:rPr>
          <w:b/>
          <w:bCs/>
          <w:sz w:val="24"/>
          <w:szCs w:val="24"/>
          <w:lang w:eastAsia="en-US"/>
        </w:rPr>
        <w:t>ПРОГНОЗ</w:t>
      </w:r>
    </w:p>
    <w:p w:rsidR="00BD331E" w:rsidRPr="00903EF0" w:rsidRDefault="00BD331E" w:rsidP="00221AB9">
      <w:pPr>
        <w:jc w:val="center"/>
        <w:rPr>
          <w:b/>
          <w:bCs/>
          <w:sz w:val="24"/>
          <w:szCs w:val="24"/>
          <w:lang w:eastAsia="en-US"/>
        </w:rPr>
      </w:pPr>
      <w:r w:rsidRPr="00903EF0">
        <w:rPr>
          <w:b/>
          <w:bCs/>
          <w:sz w:val="24"/>
          <w:szCs w:val="24"/>
          <w:lang w:eastAsia="en-US"/>
        </w:rPr>
        <w:t>основных характеристик бюджета</w:t>
      </w:r>
      <w:r>
        <w:rPr>
          <w:b/>
          <w:bCs/>
          <w:sz w:val="24"/>
          <w:szCs w:val="24"/>
          <w:lang w:eastAsia="en-US"/>
        </w:rPr>
        <w:t xml:space="preserve"> сельского поселения Чукадыбашевский сельсовет</w:t>
      </w:r>
    </w:p>
    <w:p w:rsidR="00BD331E" w:rsidRDefault="00BD331E" w:rsidP="00221AB9">
      <w:pPr>
        <w:jc w:val="center"/>
        <w:rPr>
          <w:b/>
          <w:bCs/>
          <w:sz w:val="24"/>
          <w:szCs w:val="24"/>
          <w:lang w:eastAsia="en-US"/>
        </w:rPr>
      </w:pPr>
      <w:r w:rsidRPr="00903EF0">
        <w:rPr>
          <w:b/>
          <w:bCs/>
          <w:sz w:val="24"/>
          <w:szCs w:val="24"/>
          <w:lang w:eastAsia="en-US"/>
        </w:rPr>
        <w:t>муниципального района Туймазинский район Республики Башкортостан на период до 2022 года</w:t>
      </w:r>
    </w:p>
    <w:p w:rsidR="00BD331E" w:rsidRDefault="00BD331E" w:rsidP="00221AB9">
      <w:pPr>
        <w:jc w:val="center"/>
        <w:rPr>
          <w:b/>
          <w:bCs/>
          <w:sz w:val="24"/>
          <w:szCs w:val="24"/>
          <w:lang w:eastAsia="en-US"/>
        </w:rPr>
      </w:pPr>
    </w:p>
    <w:p w:rsidR="00BD331E" w:rsidRPr="00FD6847" w:rsidRDefault="00BD331E" w:rsidP="00805517">
      <w:pPr>
        <w:rPr>
          <w:sz w:val="22"/>
          <w:szCs w:val="22"/>
          <w:lang w:eastAsia="en-US"/>
        </w:rPr>
      </w:pPr>
    </w:p>
    <w:p w:rsidR="00BD331E" w:rsidRPr="002339CA" w:rsidRDefault="00BD331E" w:rsidP="002339CA">
      <w:pPr>
        <w:jc w:val="right"/>
        <w:rPr>
          <w:sz w:val="24"/>
          <w:szCs w:val="24"/>
          <w:lang w:eastAsia="en-US"/>
        </w:rPr>
      </w:pPr>
      <w:r w:rsidRPr="002339CA">
        <w:rPr>
          <w:sz w:val="24"/>
          <w:szCs w:val="24"/>
          <w:lang w:eastAsia="en-US"/>
        </w:rPr>
        <w:t>тыс. рублей</w:t>
      </w:r>
    </w:p>
    <w:tbl>
      <w:tblPr>
        <w:tblW w:w="511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08"/>
        <w:gridCol w:w="993"/>
        <w:gridCol w:w="1120"/>
        <w:gridCol w:w="1208"/>
        <w:gridCol w:w="993"/>
        <w:gridCol w:w="993"/>
        <w:gridCol w:w="1138"/>
        <w:gridCol w:w="987"/>
        <w:gridCol w:w="6"/>
        <w:gridCol w:w="993"/>
        <w:gridCol w:w="1135"/>
        <w:gridCol w:w="1135"/>
        <w:gridCol w:w="1126"/>
      </w:tblGrid>
      <w:tr w:rsidR="00BD331E" w:rsidRPr="00FD6847">
        <w:trPr>
          <w:tblHeader/>
        </w:trPr>
        <w:tc>
          <w:tcPr>
            <w:tcW w:w="1093" w:type="pct"/>
            <w:vMerge w:val="restart"/>
            <w:vAlign w:val="center"/>
          </w:tcPr>
          <w:p w:rsidR="00BD331E" w:rsidRPr="00A144AE" w:rsidRDefault="00BD331E" w:rsidP="00A144AE">
            <w:pPr>
              <w:jc w:val="center"/>
              <w:rPr>
                <w:sz w:val="22"/>
                <w:szCs w:val="22"/>
                <w:lang w:eastAsia="en-US"/>
              </w:rPr>
            </w:pPr>
            <w:r>
              <w:rPr>
                <w:sz w:val="22"/>
                <w:szCs w:val="22"/>
                <w:lang w:eastAsia="en-US"/>
              </w:rPr>
              <w:t>П</w:t>
            </w:r>
            <w:r w:rsidRPr="00A144AE">
              <w:rPr>
                <w:sz w:val="22"/>
                <w:szCs w:val="22"/>
                <w:lang w:eastAsia="en-US"/>
              </w:rPr>
              <w:t>оказатель</w:t>
            </w:r>
          </w:p>
        </w:tc>
        <w:tc>
          <w:tcPr>
            <w:tcW w:w="328" w:type="pct"/>
            <w:vMerge w:val="restart"/>
            <w:vAlign w:val="center"/>
          </w:tcPr>
          <w:p w:rsidR="00BD331E" w:rsidRPr="00A144AE" w:rsidRDefault="00BD331E" w:rsidP="00A144AE">
            <w:pPr>
              <w:jc w:val="center"/>
              <w:rPr>
                <w:sz w:val="22"/>
                <w:szCs w:val="22"/>
                <w:lang w:eastAsia="en-US"/>
              </w:rPr>
            </w:pPr>
            <w:r w:rsidRPr="00A144AE">
              <w:rPr>
                <w:sz w:val="22"/>
                <w:szCs w:val="22"/>
                <w:lang w:eastAsia="en-US"/>
              </w:rPr>
              <w:t>2015 год*</w:t>
            </w:r>
          </w:p>
        </w:tc>
        <w:tc>
          <w:tcPr>
            <w:tcW w:w="370" w:type="pct"/>
            <w:vMerge w:val="restart"/>
            <w:vAlign w:val="center"/>
          </w:tcPr>
          <w:p w:rsidR="00BD331E" w:rsidRPr="00A144AE" w:rsidRDefault="00BD331E" w:rsidP="00A144AE">
            <w:pPr>
              <w:jc w:val="center"/>
              <w:rPr>
                <w:sz w:val="22"/>
                <w:szCs w:val="22"/>
                <w:lang w:eastAsia="en-US"/>
              </w:rPr>
            </w:pPr>
            <w:r w:rsidRPr="00A144AE">
              <w:rPr>
                <w:sz w:val="22"/>
                <w:szCs w:val="22"/>
                <w:lang w:eastAsia="en-US"/>
              </w:rPr>
              <w:t>2016 год**</w:t>
            </w:r>
          </w:p>
        </w:tc>
        <w:tc>
          <w:tcPr>
            <w:tcW w:w="1055" w:type="pct"/>
            <w:gridSpan w:val="3"/>
            <w:vAlign w:val="center"/>
          </w:tcPr>
          <w:p w:rsidR="00BD331E" w:rsidRPr="00A144AE" w:rsidRDefault="00BD331E" w:rsidP="00A144AE">
            <w:pPr>
              <w:jc w:val="center"/>
              <w:rPr>
                <w:sz w:val="22"/>
                <w:szCs w:val="22"/>
                <w:lang w:eastAsia="en-US"/>
              </w:rPr>
            </w:pPr>
            <w:r w:rsidRPr="00A144AE">
              <w:rPr>
                <w:sz w:val="22"/>
                <w:szCs w:val="22"/>
                <w:lang w:eastAsia="en-US"/>
              </w:rPr>
              <w:t>2017 год</w:t>
            </w:r>
          </w:p>
        </w:tc>
        <w:tc>
          <w:tcPr>
            <w:tcW w:w="1032" w:type="pct"/>
            <w:gridSpan w:val="4"/>
            <w:vAlign w:val="center"/>
          </w:tcPr>
          <w:p w:rsidR="00BD331E" w:rsidRPr="00A144AE" w:rsidRDefault="00BD331E" w:rsidP="00A144AE">
            <w:pPr>
              <w:jc w:val="center"/>
              <w:rPr>
                <w:sz w:val="22"/>
                <w:szCs w:val="22"/>
                <w:lang w:eastAsia="en-US"/>
              </w:rPr>
            </w:pPr>
            <w:r w:rsidRPr="00A144AE">
              <w:rPr>
                <w:sz w:val="22"/>
                <w:szCs w:val="22"/>
                <w:lang w:eastAsia="en-US"/>
              </w:rPr>
              <w:t>2018 год</w:t>
            </w:r>
          </w:p>
        </w:tc>
        <w:tc>
          <w:tcPr>
            <w:tcW w:w="1122" w:type="pct"/>
            <w:gridSpan w:val="3"/>
            <w:vAlign w:val="center"/>
          </w:tcPr>
          <w:p w:rsidR="00BD331E" w:rsidRPr="00A144AE" w:rsidRDefault="00BD331E" w:rsidP="00A144AE">
            <w:pPr>
              <w:jc w:val="center"/>
              <w:rPr>
                <w:sz w:val="22"/>
                <w:szCs w:val="22"/>
                <w:lang w:eastAsia="en-US"/>
              </w:rPr>
            </w:pPr>
            <w:r w:rsidRPr="00A144AE">
              <w:rPr>
                <w:sz w:val="22"/>
                <w:szCs w:val="22"/>
                <w:lang w:eastAsia="en-US"/>
              </w:rPr>
              <w:t>2019 год</w:t>
            </w:r>
          </w:p>
        </w:tc>
      </w:tr>
      <w:tr w:rsidR="00BD331E" w:rsidRPr="00FD6847">
        <w:trPr>
          <w:tblHeader/>
        </w:trPr>
        <w:tc>
          <w:tcPr>
            <w:tcW w:w="1093" w:type="pct"/>
            <w:vMerge/>
            <w:vAlign w:val="center"/>
          </w:tcPr>
          <w:p w:rsidR="00BD331E" w:rsidRPr="00A144AE" w:rsidRDefault="00BD331E" w:rsidP="00A144AE">
            <w:pPr>
              <w:jc w:val="center"/>
              <w:rPr>
                <w:sz w:val="22"/>
                <w:szCs w:val="22"/>
                <w:lang w:eastAsia="en-US"/>
              </w:rPr>
            </w:pPr>
          </w:p>
        </w:tc>
        <w:tc>
          <w:tcPr>
            <w:tcW w:w="328" w:type="pct"/>
            <w:vMerge/>
            <w:vAlign w:val="center"/>
          </w:tcPr>
          <w:p w:rsidR="00BD331E" w:rsidRPr="00A144AE" w:rsidRDefault="00BD331E" w:rsidP="00A144AE">
            <w:pPr>
              <w:jc w:val="center"/>
              <w:rPr>
                <w:sz w:val="22"/>
                <w:szCs w:val="22"/>
                <w:lang w:eastAsia="en-US"/>
              </w:rPr>
            </w:pPr>
          </w:p>
        </w:tc>
        <w:tc>
          <w:tcPr>
            <w:tcW w:w="370" w:type="pct"/>
            <w:vMerge/>
            <w:vAlign w:val="center"/>
          </w:tcPr>
          <w:p w:rsidR="00BD331E" w:rsidRPr="00A144AE" w:rsidRDefault="00BD331E" w:rsidP="00A144AE">
            <w:pPr>
              <w:jc w:val="center"/>
              <w:rPr>
                <w:sz w:val="22"/>
                <w:szCs w:val="22"/>
                <w:lang w:eastAsia="en-US"/>
              </w:rPr>
            </w:pPr>
          </w:p>
        </w:tc>
        <w:tc>
          <w:tcPr>
            <w:tcW w:w="399" w:type="pct"/>
          </w:tcPr>
          <w:p w:rsidR="00BD331E" w:rsidRPr="00A144AE" w:rsidRDefault="00BD331E" w:rsidP="00A144AE">
            <w:pPr>
              <w:jc w:val="center"/>
              <w:rPr>
                <w:sz w:val="22"/>
                <w:szCs w:val="22"/>
                <w:lang w:eastAsia="en-US"/>
              </w:rPr>
            </w:pPr>
            <w:r w:rsidRPr="00A144AE">
              <w:rPr>
                <w:sz w:val="22"/>
                <w:szCs w:val="22"/>
                <w:lang w:eastAsia="en-US"/>
              </w:rPr>
              <w:t>консерва-</w:t>
            </w:r>
          </w:p>
          <w:p w:rsidR="00BD331E" w:rsidRPr="00A144AE" w:rsidRDefault="00BD331E" w:rsidP="00A144AE">
            <w:pPr>
              <w:jc w:val="center"/>
              <w:rPr>
                <w:sz w:val="22"/>
                <w:szCs w:val="22"/>
                <w:lang w:eastAsia="en-US"/>
              </w:rPr>
            </w:pPr>
            <w:r w:rsidRPr="00A144AE">
              <w:rPr>
                <w:sz w:val="22"/>
                <w:szCs w:val="22"/>
                <w:lang w:eastAsia="en-US"/>
              </w:rPr>
              <w:t>тивный</w:t>
            </w:r>
          </w:p>
        </w:tc>
        <w:tc>
          <w:tcPr>
            <w:tcW w:w="328" w:type="pct"/>
          </w:tcPr>
          <w:p w:rsidR="00BD331E" w:rsidRPr="00A144AE" w:rsidRDefault="00BD331E" w:rsidP="00A144AE">
            <w:pPr>
              <w:ind w:left="-92"/>
              <w:jc w:val="center"/>
              <w:rPr>
                <w:sz w:val="22"/>
                <w:szCs w:val="22"/>
                <w:lang w:eastAsia="en-US"/>
              </w:rPr>
            </w:pPr>
            <w:r w:rsidRPr="00A144AE">
              <w:rPr>
                <w:sz w:val="22"/>
                <w:szCs w:val="22"/>
                <w:lang w:eastAsia="en-US"/>
              </w:rPr>
              <w:t>базовый</w:t>
            </w:r>
          </w:p>
        </w:tc>
        <w:tc>
          <w:tcPr>
            <w:tcW w:w="328" w:type="pct"/>
          </w:tcPr>
          <w:p w:rsidR="00BD331E" w:rsidRPr="00A144AE" w:rsidRDefault="00BD331E" w:rsidP="00A144AE">
            <w:pPr>
              <w:ind w:left="-92"/>
              <w:jc w:val="center"/>
              <w:rPr>
                <w:sz w:val="22"/>
                <w:szCs w:val="22"/>
                <w:lang w:eastAsia="en-US"/>
              </w:rPr>
            </w:pPr>
            <w:r w:rsidRPr="00A144AE">
              <w:rPr>
                <w:sz w:val="22"/>
                <w:szCs w:val="22"/>
                <w:lang w:eastAsia="en-US"/>
              </w:rPr>
              <w:t>целевой</w:t>
            </w:r>
          </w:p>
        </w:tc>
        <w:tc>
          <w:tcPr>
            <w:tcW w:w="376" w:type="pct"/>
          </w:tcPr>
          <w:p w:rsidR="00BD331E" w:rsidRPr="00A144AE" w:rsidRDefault="00BD331E" w:rsidP="00A144AE">
            <w:pPr>
              <w:jc w:val="center"/>
              <w:rPr>
                <w:sz w:val="22"/>
                <w:szCs w:val="22"/>
                <w:lang w:eastAsia="en-US"/>
              </w:rPr>
            </w:pPr>
            <w:r w:rsidRPr="00A144AE">
              <w:rPr>
                <w:sz w:val="22"/>
                <w:szCs w:val="22"/>
                <w:lang w:eastAsia="en-US"/>
              </w:rPr>
              <w:t>консерва-</w:t>
            </w:r>
          </w:p>
          <w:p w:rsidR="00BD331E" w:rsidRPr="00A144AE" w:rsidRDefault="00BD331E" w:rsidP="00A144AE">
            <w:pPr>
              <w:jc w:val="center"/>
              <w:rPr>
                <w:sz w:val="22"/>
                <w:szCs w:val="22"/>
                <w:lang w:eastAsia="en-US"/>
              </w:rPr>
            </w:pPr>
            <w:r w:rsidRPr="00A144AE">
              <w:rPr>
                <w:sz w:val="22"/>
                <w:szCs w:val="22"/>
                <w:lang w:eastAsia="en-US"/>
              </w:rPr>
              <w:t>тивный</w:t>
            </w:r>
          </w:p>
        </w:tc>
        <w:tc>
          <w:tcPr>
            <w:tcW w:w="328" w:type="pct"/>
            <w:gridSpan w:val="2"/>
          </w:tcPr>
          <w:p w:rsidR="00BD331E" w:rsidRPr="00A144AE" w:rsidRDefault="00BD331E" w:rsidP="00A144AE">
            <w:pPr>
              <w:ind w:left="-92"/>
              <w:jc w:val="center"/>
              <w:rPr>
                <w:sz w:val="22"/>
                <w:szCs w:val="22"/>
                <w:lang w:eastAsia="en-US"/>
              </w:rPr>
            </w:pPr>
            <w:r w:rsidRPr="00A144AE">
              <w:rPr>
                <w:sz w:val="22"/>
                <w:szCs w:val="22"/>
                <w:lang w:eastAsia="en-US"/>
              </w:rPr>
              <w:t>базовый</w:t>
            </w:r>
          </w:p>
        </w:tc>
        <w:tc>
          <w:tcPr>
            <w:tcW w:w="328" w:type="pct"/>
          </w:tcPr>
          <w:p w:rsidR="00BD331E" w:rsidRPr="00A144AE" w:rsidRDefault="00BD331E" w:rsidP="00A144AE">
            <w:pPr>
              <w:jc w:val="center"/>
              <w:rPr>
                <w:sz w:val="22"/>
                <w:szCs w:val="22"/>
                <w:lang w:eastAsia="en-US"/>
              </w:rPr>
            </w:pPr>
            <w:r w:rsidRPr="00A144AE">
              <w:rPr>
                <w:sz w:val="22"/>
                <w:szCs w:val="22"/>
                <w:lang w:eastAsia="en-US"/>
              </w:rPr>
              <w:t>целевой</w:t>
            </w:r>
          </w:p>
        </w:tc>
        <w:tc>
          <w:tcPr>
            <w:tcW w:w="375" w:type="pct"/>
          </w:tcPr>
          <w:p w:rsidR="00BD331E" w:rsidRPr="00A144AE" w:rsidRDefault="00BD331E" w:rsidP="00A144AE">
            <w:pPr>
              <w:jc w:val="center"/>
              <w:rPr>
                <w:sz w:val="22"/>
                <w:szCs w:val="22"/>
                <w:lang w:eastAsia="en-US"/>
              </w:rPr>
            </w:pPr>
            <w:r w:rsidRPr="00A144AE">
              <w:rPr>
                <w:sz w:val="22"/>
                <w:szCs w:val="22"/>
                <w:lang w:eastAsia="en-US"/>
              </w:rPr>
              <w:t>консер-вативный</w:t>
            </w:r>
          </w:p>
        </w:tc>
        <w:tc>
          <w:tcPr>
            <w:tcW w:w="375" w:type="pct"/>
          </w:tcPr>
          <w:p w:rsidR="00BD331E" w:rsidRPr="00A144AE" w:rsidRDefault="00BD331E" w:rsidP="00A144AE">
            <w:pPr>
              <w:ind w:left="-92"/>
              <w:jc w:val="center"/>
              <w:rPr>
                <w:sz w:val="22"/>
                <w:szCs w:val="22"/>
                <w:lang w:eastAsia="en-US"/>
              </w:rPr>
            </w:pPr>
            <w:r w:rsidRPr="00A144AE">
              <w:rPr>
                <w:sz w:val="22"/>
                <w:szCs w:val="22"/>
                <w:lang w:eastAsia="en-US"/>
              </w:rPr>
              <w:t>базовый</w:t>
            </w:r>
          </w:p>
        </w:tc>
        <w:tc>
          <w:tcPr>
            <w:tcW w:w="372" w:type="pct"/>
          </w:tcPr>
          <w:p w:rsidR="00BD331E" w:rsidRPr="00A144AE" w:rsidRDefault="00BD331E" w:rsidP="00A144AE">
            <w:pPr>
              <w:jc w:val="center"/>
              <w:rPr>
                <w:sz w:val="22"/>
                <w:szCs w:val="22"/>
                <w:lang w:eastAsia="en-US"/>
              </w:rPr>
            </w:pPr>
            <w:r w:rsidRPr="00A144AE">
              <w:rPr>
                <w:sz w:val="22"/>
                <w:szCs w:val="22"/>
                <w:lang w:eastAsia="en-US"/>
              </w:rPr>
              <w:t>целевой</w:t>
            </w:r>
          </w:p>
        </w:tc>
      </w:tr>
      <w:tr w:rsidR="00BD331E" w:rsidRPr="00216E55">
        <w:trPr>
          <w:trHeight w:val="149"/>
        </w:trPr>
        <w:tc>
          <w:tcPr>
            <w:tcW w:w="1093" w:type="pct"/>
          </w:tcPr>
          <w:p w:rsidR="00BD331E" w:rsidRPr="005925DB" w:rsidRDefault="00BD331E" w:rsidP="00A144AE">
            <w:pPr>
              <w:ind w:right="143"/>
              <w:rPr>
                <w:b/>
                <w:bCs/>
                <w:sz w:val="20"/>
                <w:szCs w:val="20"/>
                <w:lang w:eastAsia="en-US"/>
              </w:rPr>
            </w:pPr>
            <w:r w:rsidRPr="005925DB">
              <w:rPr>
                <w:b/>
                <w:bCs/>
                <w:sz w:val="20"/>
                <w:szCs w:val="20"/>
                <w:lang w:eastAsia="en-US"/>
              </w:rPr>
              <w:t xml:space="preserve">ДОХОДЫ </w:t>
            </w:r>
          </w:p>
        </w:tc>
        <w:tc>
          <w:tcPr>
            <w:tcW w:w="328" w:type="pct"/>
          </w:tcPr>
          <w:p w:rsidR="00BD331E" w:rsidRPr="005925DB" w:rsidRDefault="00BD331E" w:rsidP="00A144AE">
            <w:pPr>
              <w:jc w:val="center"/>
              <w:rPr>
                <w:b/>
                <w:bCs/>
                <w:sz w:val="20"/>
                <w:szCs w:val="20"/>
                <w:lang w:eastAsia="en-US"/>
              </w:rPr>
            </w:pPr>
            <w:r w:rsidRPr="005925DB">
              <w:rPr>
                <w:b/>
                <w:bCs/>
                <w:sz w:val="20"/>
                <w:szCs w:val="20"/>
                <w:lang w:eastAsia="en-US"/>
              </w:rPr>
              <w:t>2595,</w:t>
            </w:r>
            <w:r>
              <w:rPr>
                <w:b/>
                <w:bCs/>
                <w:sz w:val="20"/>
                <w:szCs w:val="20"/>
                <w:lang w:eastAsia="en-US"/>
              </w:rPr>
              <w:t>9</w:t>
            </w:r>
          </w:p>
        </w:tc>
        <w:tc>
          <w:tcPr>
            <w:tcW w:w="370" w:type="pct"/>
          </w:tcPr>
          <w:p w:rsidR="00BD331E" w:rsidRPr="005925DB" w:rsidRDefault="00BD331E" w:rsidP="00A144AE">
            <w:pPr>
              <w:jc w:val="center"/>
              <w:rPr>
                <w:b/>
                <w:bCs/>
                <w:sz w:val="20"/>
                <w:szCs w:val="20"/>
                <w:lang w:eastAsia="en-US"/>
              </w:rPr>
            </w:pPr>
            <w:r>
              <w:rPr>
                <w:b/>
                <w:bCs/>
                <w:sz w:val="20"/>
                <w:szCs w:val="20"/>
                <w:lang w:eastAsia="en-US"/>
              </w:rPr>
              <w:t>3125,4</w:t>
            </w:r>
          </w:p>
        </w:tc>
        <w:tc>
          <w:tcPr>
            <w:tcW w:w="399" w:type="pct"/>
          </w:tcPr>
          <w:p w:rsidR="00BD331E" w:rsidRPr="005925DB" w:rsidRDefault="00BD331E" w:rsidP="00C16658">
            <w:pPr>
              <w:jc w:val="center"/>
              <w:rPr>
                <w:b/>
                <w:bCs/>
                <w:sz w:val="20"/>
                <w:szCs w:val="20"/>
                <w:lang w:eastAsia="en-US"/>
              </w:rPr>
            </w:pPr>
            <w:r>
              <w:rPr>
                <w:b/>
                <w:bCs/>
                <w:sz w:val="20"/>
                <w:szCs w:val="20"/>
                <w:lang w:eastAsia="en-US"/>
              </w:rPr>
              <w:t>2030,9</w:t>
            </w:r>
          </w:p>
        </w:tc>
        <w:tc>
          <w:tcPr>
            <w:tcW w:w="328" w:type="pct"/>
          </w:tcPr>
          <w:p w:rsidR="00BD331E" w:rsidRPr="005925DB" w:rsidRDefault="00BD331E" w:rsidP="00C16658">
            <w:pPr>
              <w:jc w:val="center"/>
              <w:rPr>
                <w:b/>
                <w:bCs/>
                <w:sz w:val="20"/>
                <w:szCs w:val="20"/>
                <w:lang w:eastAsia="en-US"/>
              </w:rPr>
            </w:pPr>
            <w:r w:rsidRPr="005925DB">
              <w:rPr>
                <w:b/>
                <w:bCs/>
                <w:sz w:val="20"/>
                <w:szCs w:val="20"/>
              </w:rPr>
              <w:t>2036,6</w:t>
            </w:r>
          </w:p>
        </w:tc>
        <w:tc>
          <w:tcPr>
            <w:tcW w:w="328" w:type="pct"/>
          </w:tcPr>
          <w:p w:rsidR="00BD331E" w:rsidRPr="005925DB" w:rsidRDefault="00BD331E" w:rsidP="00C16658">
            <w:pPr>
              <w:jc w:val="center"/>
              <w:rPr>
                <w:b/>
                <w:bCs/>
                <w:sz w:val="20"/>
                <w:szCs w:val="20"/>
                <w:lang w:eastAsia="en-US"/>
              </w:rPr>
            </w:pPr>
            <w:r>
              <w:rPr>
                <w:b/>
                <w:bCs/>
                <w:sz w:val="20"/>
                <w:szCs w:val="20"/>
                <w:lang w:eastAsia="en-US"/>
              </w:rPr>
              <w:t>2063,1</w:t>
            </w:r>
          </w:p>
        </w:tc>
        <w:tc>
          <w:tcPr>
            <w:tcW w:w="376" w:type="pct"/>
          </w:tcPr>
          <w:p w:rsidR="00BD331E" w:rsidRPr="005925DB" w:rsidRDefault="00BD331E" w:rsidP="00C16658">
            <w:pPr>
              <w:jc w:val="center"/>
              <w:rPr>
                <w:b/>
                <w:bCs/>
                <w:sz w:val="20"/>
                <w:szCs w:val="20"/>
                <w:lang w:eastAsia="en-US"/>
              </w:rPr>
            </w:pPr>
            <w:r>
              <w:rPr>
                <w:b/>
                <w:bCs/>
                <w:sz w:val="20"/>
                <w:szCs w:val="20"/>
                <w:lang w:eastAsia="en-US"/>
              </w:rPr>
              <w:t>1951,8</w:t>
            </w:r>
          </w:p>
        </w:tc>
        <w:tc>
          <w:tcPr>
            <w:tcW w:w="328" w:type="pct"/>
            <w:gridSpan w:val="2"/>
          </w:tcPr>
          <w:p w:rsidR="00BD331E" w:rsidRPr="005925DB" w:rsidRDefault="00BD331E" w:rsidP="00C16658">
            <w:pPr>
              <w:jc w:val="center"/>
              <w:rPr>
                <w:b/>
                <w:bCs/>
                <w:sz w:val="20"/>
                <w:szCs w:val="20"/>
                <w:lang w:eastAsia="en-US"/>
              </w:rPr>
            </w:pPr>
            <w:r w:rsidRPr="005925DB">
              <w:rPr>
                <w:b/>
                <w:bCs/>
                <w:sz w:val="20"/>
                <w:szCs w:val="20"/>
              </w:rPr>
              <w:t>1958,6</w:t>
            </w:r>
          </w:p>
        </w:tc>
        <w:tc>
          <w:tcPr>
            <w:tcW w:w="328" w:type="pct"/>
          </w:tcPr>
          <w:p w:rsidR="00BD331E" w:rsidRPr="005925DB" w:rsidRDefault="00BD331E" w:rsidP="00C16658">
            <w:pPr>
              <w:jc w:val="center"/>
              <w:rPr>
                <w:b/>
                <w:bCs/>
                <w:sz w:val="20"/>
                <w:szCs w:val="20"/>
                <w:lang w:eastAsia="en-US"/>
              </w:rPr>
            </w:pPr>
            <w:r>
              <w:rPr>
                <w:b/>
                <w:bCs/>
                <w:sz w:val="20"/>
                <w:szCs w:val="20"/>
                <w:lang w:eastAsia="en-US"/>
              </w:rPr>
              <w:t>1990,3</w:t>
            </w:r>
          </w:p>
        </w:tc>
        <w:tc>
          <w:tcPr>
            <w:tcW w:w="375" w:type="pct"/>
          </w:tcPr>
          <w:p w:rsidR="00BD331E" w:rsidRPr="005925DB" w:rsidRDefault="00BD331E" w:rsidP="00C16658">
            <w:pPr>
              <w:jc w:val="center"/>
              <w:rPr>
                <w:b/>
                <w:bCs/>
                <w:sz w:val="20"/>
                <w:szCs w:val="20"/>
                <w:lang w:eastAsia="en-US"/>
              </w:rPr>
            </w:pPr>
            <w:r>
              <w:rPr>
                <w:b/>
                <w:bCs/>
                <w:sz w:val="20"/>
                <w:szCs w:val="20"/>
                <w:lang w:eastAsia="en-US"/>
              </w:rPr>
              <w:t>1956,8</w:t>
            </w:r>
          </w:p>
        </w:tc>
        <w:tc>
          <w:tcPr>
            <w:tcW w:w="375" w:type="pct"/>
          </w:tcPr>
          <w:p w:rsidR="00BD331E" w:rsidRPr="005925DB" w:rsidRDefault="00BD331E" w:rsidP="00C16658">
            <w:pPr>
              <w:jc w:val="center"/>
              <w:rPr>
                <w:b/>
                <w:bCs/>
                <w:sz w:val="20"/>
                <w:szCs w:val="20"/>
                <w:lang w:eastAsia="en-US"/>
              </w:rPr>
            </w:pPr>
            <w:r w:rsidRPr="005925DB">
              <w:rPr>
                <w:b/>
                <w:bCs/>
                <w:sz w:val="20"/>
                <w:szCs w:val="20"/>
              </w:rPr>
              <w:t>1962,7</w:t>
            </w:r>
          </w:p>
        </w:tc>
        <w:tc>
          <w:tcPr>
            <w:tcW w:w="372" w:type="pct"/>
          </w:tcPr>
          <w:p w:rsidR="00BD331E" w:rsidRPr="005925DB" w:rsidRDefault="00BD331E" w:rsidP="00C16658">
            <w:pPr>
              <w:jc w:val="center"/>
              <w:rPr>
                <w:b/>
                <w:bCs/>
                <w:sz w:val="20"/>
                <w:szCs w:val="20"/>
                <w:lang w:eastAsia="en-US"/>
              </w:rPr>
            </w:pPr>
            <w:r>
              <w:rPr>
                <w:b/>
                <w:bCs/>
                <w:sz w:val="20"/>
                <w:szCs w:val="20"/>
                <w:lang w:eastAsia="en-US"/>
              </w:rPr>
              <w:t>1999,4</w:t>
            </w:r>
          </w:p>
        </w:tc>
      </w:tr>
      <w:tr w:rsidR="00BD331E" w:rsidRPr="00216E55">
        <w:tc>
          <w:tcPr>
            <w:tcW w:w="1093" w:type="pct"/>
          </w:tcPr>
          <w:p w:rsidR="00BD331E" w:rsidRPr="005925DB" w:rsidRDefault="00BD331E" w:rsidP="00A144AE">
            <w:pPr>
              <w:ind w:left="142" w:right="143"/>
              <w:rPr>
                <w:sz w:val="20"/>
                <w:szCs w:val="20"/>
                <w:lang w:eastAsia="en-US"/>
              </w:rPr>
            </w:pPr>
            <w:r w:rsidRPr="005925DB">
              <w:rPr>
                <w:sz w:val="20"/>
                <w:szCs w:val="20"/>
                <w:lang w:eastAsia="en-US"/>
              </w:rPr>
              <w:t>из них:</w:t>
            </w:r>
          </w:p>
        </w:tc>
        <w:tc>
          <w:tcPr>
            <w:tcW w:w="328" w:type="pct"/>
          </w:tcPr>
          <w:p w:rsidR="00BD331E" w:rsidRPr="005925DB" w:rsidRDefault="00BD331E" w:rsidP="00A144AE">
            <w:pPr>
              <w:jc w:val="center"/>
              <w:rPr>
                <w:sz w:val="20"/>
                <w:szCs w:val="20"/>
                <w:lang w:eastAsia="en-US"/>
              </w:rPr>
            </w:pPr>
          </w:p>
        </w:tc>
        <w:tc>
          <w:tcPr>
            <w:tcW w:w="370" w:type="pct"/>
          </w:tcPr>
          <w:p w:rsidR="00BD331E" w:rsidRPr="005925DB" w:rsidRDefault="00BD331E" w:rsidP="00A144AE">
            <w:pPr>
              <w:jc w:val="center"/>
              <w:rPr>
                <w:sz w:val="20"/>
                <w:szCs w:val="20"/>
                <w:lang w:eastAsia="en-US"/>
              </w:rPr>
            </w:pPr>
          </w:p>
        </w:tc>
        <w:tc>
          <w:tcPr>
            <w:tcW w:w="399" w:type="pct"/>
          </w:tcPr>
          <w:p w:rsidR="00BD331E" w:rsidRPr="005925DB" w:rsidRDefault="00BD331E" w:rsidP="00C16658">
            <w:pPr>
              <w:jc w:val="center"/>
              <w:rPr>
                <w:sz w:val="20"/>
                <w:szCs w:val="20"/>
                <w:lang w:eastAsia="en-US"/>
              </w:rPr>
            </w:pPr>
          </w:p>
        </w:tc>
        <w:tc>
          <w:tcPr>
            <w:tcW w:w="328" w:type="pct"/>
          </w:tcPr>
          <w:p w:rsidR="00BD331E" w:rsidRPr="005925DB" w:rsidRDefault="00BD331E" w:rsidP="00C16658">
            <w:pPr>
              <w:jc w:val="center"/>
              <w:rPr>
                <w:sz w:val="20"/>
                <w:szCs w:val="20"/>
                <w:lang w:eastAsia="en-US"/>
              </w:rPr>
            </w:pPr>
          </w:p>
        </w:tc>
        <w:tc>
          <w:tcPr>
            <w:tcW w:w="328" w:type="pct"/>
          </w:tcPr>
          <w:p w:rsidR="00BD331E" w:rsidRPr="005925DB" w:rsidRDefault="00BD331E" w:rsidP="00C16658">
            <w:pPr>
              <w:jc w:val="center"/>
              <w:rPr>
                <w:sz w:val="20"/>
                <w:szCs w:val="20"/>
                <w:lang w:eastAsia="en-US"/>
              </w:rPr>
            </w:pPr>
          </w:p>
        </w:tc>
        <w:tc>
          <w:tcPr>
            <w:tcW w:w="376" w:type="pct"/>
          </w:tcPr>
          <w:p w:rsidR="00BD331E" w:rsidRPr="005925DB" w:rsidRDefault="00BD331E" w:rsidP="00C16658">
            <w:pPr>
              <w:jc w:val="center"/>
              <w:rPr>
                <w:sz w:val="20"/>
                <w:szCs w:val="20"/>
                <w:lang w:eastAsia="en-US"/>
              </w:rPr>
            </w:pPr>
          </w:p>
        </w:tc>
        <w:tc>
          <w:tcPr>
            <w:tcW w:w="328" w:type="pct"/>
            <w:gridSpan w:val="2"/>
          </w:tcPr>
          <w:p w:rsidR="00BD331E" w:rsidRPr="005925DB" w:rsidRDefault="00BD331E" w:rsidP="00C16658">
            <w:pPr>
              <w:jc w:val="center"/>
              <w:rPr>
                <w:sz w:val="20"/>
                <w:szCs w:val="20"/>
                <w:lang w:eastAsia="en-US"/>
              </w:rPr>
            </w:pPr>
          </w:p>
        </w:tc>
        <w:tc>
          <w:tcPr>
            <w:tcW w:w="328" w:type="pct"/>
          </w:tcPr>
          <w:p w:rsidR="00BD331E" w:rsidRPr="005925DB" w:rsidRDefault="00BD331E" w:rsidP="00C16658">
            <w:pPr>
              <w:jc w:val="center"/>
              <w:rPr>
                <w:sz w:val="20"/>
                <w:szCs w:val="20"/>
                <w:lang w:eastAsia="en-US"/>
              </w:rPr>
            </w:pPr>
          </w:p>
        </w:tc>
        <w:tc>
          <w:tcPr>
            <w:tcW w:w="375" w:type="pct"/>
          </w:tcPr>
          <w:p w:rsidR="00BD331E" w:rsidRPr="005925DB" w:rsidRDefault="00BD331E" w:rsidP="00C16658">
            <w:pPr>
              <w:jc w:val="center"/>
              <w:rPr>
                <w:sz w:val="20"/>
                <w:szCs w:val="20"/>
                <w:lang w:eastAsia="en-US"/>
              </w:rPr>
            </w:pPr>
          </w:p>
        </w:tc>
        <w:tc>
          <w:tcPr>
            <w:tcW w:w="375" w:type="pct"/>
          </w:tcPr>
          <w:p w:rsidR="00BD331E" w:rsidRPr="005925DB" w:rsidRDefault="00BD331E" w:rsidP="00C16658">
            <w:pPr>
              <w:jc w:val="center"/>
              <w:rPr>
                <w:sz w:val="20"/>
                <w:szCs w:val="20"/>
                <w:lang w:eastAsia="en-US"/>
              </w:rPr>
            </w:pPr>
          </w:p>
        </w:tc>
        <w:tc>
          <w:tcPr>
            <w:tcW w:w="372" w:type="pct"/>
          </w:tcPr>
          <w:p w:rsidR="00BD331E" w:rsidRPr="005925DB" w:rsidRDefault="00BD331E" w:rsidP="00C16658">
            <w:pPr>
              <w:jc w:val="center"/>
              <w:rPr>
                <w:sz w:val="20"/>
                <w:szCs w:val="20"/>
                <w:lang w:eastAsia="en-US"/>
              </w:rPr>
            </w:pPr>
          </w:p>
        </w:tc>
      </w:tr>
      <w:tr w:rsidR="00BD331E" w:rsidRPr="00216E55">
        <w:tc>
          <w:tcPr>
            <w:tcW w:w="1093" w:type="pct"/>
          </w:tcPr>
          <w:p w:rsidR="00BD331E" w:rsidRPr="005925DB" w:rsidRDefault="00BD331E" w:rsidP="00A144AE">
            <w:pPr>
              <w:ind w:left="142" w:right="143"/>
              <w:rPr>
                <w:sz w:val="20"/>
                <w:szCs w:val="20"/>
                <w:lang w:eastAsia="en-US"/>
              </w:rPr>
            </w:pPr>
            <w:r w:rsidRPr="005925DB">
              <w:rPr>
                <w:sz w:val="20"/>
                <w:szCs w:val="20"/>
                <w:lang w:eastAsia="en-US"/>
              </w:rPr>
              <w:t>налоговые доходы</w:t>
            </w:r>
          </w:p>
        </w:tc>
        <w:tc>
          <w:tcPr>
            <w:tcW w:w="328" w:type="pct"/>
          </w:tcPr>
          <w:p w:rsidR="00BD331E" w:rsidRPr="005925DB" w:rsidRDefault="00BD331E" w:rsidP="00A144AE">
            <w:pPr>
              <w:jc w:val="center"/>
              <w:rPr>
                <w:sz w:val="20"/>
                <w:szCs w:val="20"/>
                <w:lang w:eastAsia="en-US"/>
              </w:rPr>
            </w:pPr>
            <w:r w:rsidRPr="005925DB">
              <w:rPr>
                <w:sz w:val="20"/>
                <w:szCs w:val="20"/>
                <w:lang w:eastAsia="en-US"/>
              </w:rPr>
              <w:t>268,</w:t>
            </w:r>
            <w:r>
              <w:rPr>
                <w:sz w:val="20"/>
                <w:szCs w:val="20"/>
                <w:lang w:eastAsia="en-US"/>
              </w:rPr>
              <w:t>6</w:t>
            </w:r>
          </w:p>
        </w:tc>
        <w:tc>
          <w:tcPr>
            <w:tcW w:w="370" w:type="pct"/>
          </w:tcPr>
          <w:p w:rsidR="00BD331E" w:rsidRPr="005925DB" w:rsidRDefault="00BD331E" w:rsidP="00A144AE">
            <w:pPr>
              <w:jc w:val="center"/>
              <w:rPr>
                <w:sz w:val="20"/>
                <w:szCs w:val="20"/>
                <w:lang w:eastAsia="en-US"/>
              </w:rPr>
            </w:pPr>
            <w:r>
              <w:rPr>
                <w:sz w:val="20"/>
                <w:szCs w:val="20"/>
                <w:lang w:eastAsia="en-US"/>
              </w:rPr>
              <w:t>269</w:t>
            </w:r>
          </w:p>
        </w:tc>
        <w:tc>
          <w:tcPr>
            <w:tcW w:w="399" w:type="pct"/>
          </w:tcPr>
          <w:p w:rsidR="00BD331E" w:rsidRPr="005925DB" w:rsidRDefault="00BD331E" w:rsidP="00C16658">
            <w:pPr>
              <w:jc w:val="center"/>
              <w:rPr>
                <w:sz w:val="20"/>
                <w:szCs w:val="20"/>
                <w:lang w:eastAsia="en-US"/>
              </w:rPr>
            </w:pPr>
            <w:r w:rsidRPr="005925DB">
              <w:rPr>
                <w:sz w:val="20"/>
                <w:szCs w:val="20"/>
                <w:lang w:eastAsia="en-US"/>
              </w:rPr>
              <w:t>306,3</w:t>
            </w:r>
          </w:p>
        </w:tc>
        <w:tc>
          <w:tcPr>
            <w:tcW w:w="328" w:type="pct"/>
          </w:tcPr>
          <w:p w:rsidR="00BD331E" w:rsidRPr="005925DB" w:rsidRDefault="00BD331E" w:rsidP="00C16658">
            <w:pPr>
              <w:jc w:val="center"/>
              <w:rPr>
                <w:sz w:val="20"/>
                <w:szCs w:val="20"/>
                <w:lang w:eastAsia="en-US"/>
              </w:rPr>
            </w:pPr>
            <w:r w:rsidRPr="005925DB">
              <w:rPr>
                <w:sz w:val="20"/>
                <w:szCs w:val="20"/>
                <w:lang w:eastAsia="en-US"/>
              </w:rPr>
              <w:t>311</w:t>
            </w:r>
          </w:p>
        </w:tc>
        <w:tc>
          <w:tcPr>
            <w:tcW w:w="328" w:type="pct"/>
          </w:tcPr>
          <w:p w:rsidR="00BD331E" w:rsidRPr="005925DB" w:rsidRDefault="00BD331E" w:rsidP="00C16658">
            <w:pPr>
              <w:jc w:val="center"/>
              <w:rPr>
                <w:sz w:val="20"/>
                <w:szCs w:val="20"/>
                <w:lang w:eastAsia="en-US"/>
              </w:rPr>
            </w:pPr>
            <w:r w:rsidRPr="005925DB">
              <w:rPr>
                <w:sz w:val="20"/>
                <w:szCs w:val="20"/>
                <w:lang w:eastAsia="en-US"/>
              </w:rPr>
              <w:t>336,5</w:t>
            </w:r>
          </w:p>
        </w:tc>
        <w:tc>
          <w:tcPr>
            <w:tcW w:w="376" w:type="pct"/>
          </w:tcPr>
          <w:p w:rsidR="00BD331E" w:rsidRPr="005925DB" w:rsidRDefault="00BD331E" w:rsidP="00C16658">
            <w:pPr>
              <w:jc w:val="center"/>
              <w:rPr>
                <w:sz w:val="20"/>
                <w:szCs w:val="20"/>
                <w:lang w:eastAsia="en-US"/>
              </w:rPr>
            </w:pPr>
            <w:r w:rsidRPr="005925DB">
              <w:rPr>
                <w:sz w:val="20"/>
                <w:szCs w:val="20"/>
                <w:lang w:eastAsia="en-US"/>
              </w:rPr>
              <w:t>313,9</w:t>
            </w:r>
          </w:p>
        </w:tc>
        <w:tc>
          <w:tcPr>
            <w:tcW w:w="328" w:type="pct"/>
            <w:gridSpan w:val="2"/>
          </w:tcPr>
          <w:p w:rsidR="00BD331E" w:rsidRPr="005925DB" w:rsidRDefault="00BD331E" w:rsidP="00C16658">
            <w:pPr>
              <w:jc w:val="center"/>
            </w:pPr>
            <w:r w:rsidRPr="005925DB">
              <w:rPr>
                <w:sz w:val="20"/>
                <w:szCs w:val="20"/>
                <w:lang w:eastAsia="en-US"/>
              </w:rPr>
              <w:t>320</w:t>
            </w:r>
          </w:p>
        </w:tc>
        <w:tc>
          <w:tcPr>
            <w:tcW w:w="328" w:type="pct"/>
          </w:tcPr>
          <w:p w:rsidR="00BD331E" w:rsidRPr="005925DB" w:rsidRDefault="00BD331E" w:rsidP="00C16658">
            <w:pPr>
              <w:jc w:val="center"/>
              <w:rPr>
                <w:sz w:val="20"/>
                <w:szCs w:val="20"/>
                <w:lang w:eastAsia="en-US"/>
              </w:rPr>
            </w:pPr>
            <w:r w:rsidRPr="005925DB">
              <w:rPr>
                <w:sz w:val="20"/>
                <w:szCs w:val="20"/>
                <w:lang w:eastAsia="en-US"/>
              </w:rPr>
              <w:t>351</w:t>
            </w:r>
          </w:p>
        </w:tc>
        <w:tc>
          <w:tcPr>
            <w:tcW w:w="375" w:type="pct"/>
          </w:tcPr>
          <w:p w:rsidR="00BD331E" w:rsidRPr="005925DB" w:rsidRDefault="00BD331E" w:rsidP="00C16658">
            <w:pPr>
              <w:jc w:val="center"/>
              <w:rPr>
                <w:sz w:val="20"/>
                <w:szCs w:val="20"/>
                <w:lang w:eastAsia="en-US"/>
              </w:rPr>
            </w:pPr>
            <w:r w:rsidRPr="005925DB">
              <w:rPr>
                <w:sz w:val="20"/>
                <w:szCs w:val="20"/>
                <w:lang w:eastAsia="en-US"/>
              </w:rPr>
              <w:t>321,</w:t>
            </w:r>
            <w:r>
              <w:rPr>
                <w:sz w:val="20"/>
                <w:szCs w:val="20"/>
                <w:lang w:eastAsia="en-US"/>
              </w:rPr>
              <w:t>8</w:t>
            </w:r>
          </w:p>
        </w:tc>
        <w:tc>
          <w:tcPr>
            <w:tcW w:w="375" w:type="pct"/>
          </w:tcPr>
          <w:p w:rsidR="00BD331E" w:rsidRPr="005925DB" w:rsidRDefault="00BD331E" w:rsidP="00C16658">
            <w:pPr>
              <w:jc w:val="center"/>
            </w:pPr>
            <w:r w:rsidRPr="005925DB">
              <w:rPr>
                <w:sz w:val="20"/>
                <w:szCs w:val="20"/>
                <w:lang w:eastAsia="en-US"/>
              </w:rPr>
              <w:t>327</w:t>
            </w:r>
          </w:p>
        </w:tc>
        <w:tc>
          <w:tcPr>
            <w:tcW w:w="372" w:type="pct"/>
          </w:tcPr>
          <w:p w:rsidR="00BD331E" w:rsidRPr="005925DB" w:rsidRDefault="00BD331E" w:rsidP="00C16658">
            <w:pPr>
              <w:jc w:val="center"/>
              <w:rPr>
                <w:sz w:val="20"/>
                <w:szCs w:val="20"/>
                <w:lang w:eastAsia="en-US"/>
              </w:rPr>
            </w:pPr>
            <w:r w:rsidRPr="005925DB">
              <w:rPr>
                <w:sz w:val="20"/>
                <w:szCs w:val="20"/>
                <w:lang w:eastAsia="en-US"/>
              </w:rPr>
              <w:t>36</w:t>
            </w:r>
            <w:r>
              <w:rPr>
                <w:sz w:val="20"/>
                <w:szCs w:val="20"/>
                <w:lang w:eastAsia="en-US"/>
              </w:rPr>
              <w:t>3</w:t>
            </w:r>
          </w:p>
        </w:tc>
      </w:tr>
      <w:tr w:rsidR="00BD331E" w:rsidRPr="00216E55">
        <w:trPr>
          <w:trHeight w:val="148"/>
        </w:trPr>
        <w:tc>
          <w:tcPr>
            <w:tcW w:w="1093" w:type="pct"/>
          </w:tcPr>
          <w:p w:rsidR="00BD331E" w:rsidRPr="005925DB" w:rsidRDefault="00BD331E" w:rsidP="00A144AE">
            <w:pPr>
              <w:ind w:left="142" w:right="143"/>
              <w:rPr>
                <w:sz w:val="20"/>
                <w:szCs w:val="20"/>
                <w:lang w:eastAsia="en-US"/>
              </w:rPr>
            </w:pPr>
            <w:r w:rsidRPr="005925DB">
              <w:rPr>
                <w:sz w:val="20"/>
                <w:szCs w:val="20"/>
                <w:lang w:eastAsia="en-US"/>
              </w:rPr>
              <w:t>неналоговые доходы</w:t>
            </w:r>
          </w:p>
        </w:tc>
        <w:tc>
          <w:tcPr>
            <w:tcW w:w="328" w:type="pct"/>
          </w:tcPr>
          <w:p w:rsidR="00BD331E" w:rsidRPr="005925DB" w:rsidRDefault="00BD331E" w:rsidP="00A144AE">
            <w:pPr>
              <w:jc w:val="center"/>
              <w:rPr>
                <w:sz w:val="20"/>
                <w:szCs w:val="20"/>
                <w:lang w:eastAsia="en-US"/>
              </w:rPr>
            </w:pPr>
            <w:r>
              <w:rPr>
                <w:sz w:val="20"/>
                <w:szCs w:val="20"/>
                <w:lang w:eastAsia="en-US"/>
              </w:rPr>
              <w:t>206,</w:t>
            </w:r>
            <w:r w:rsidRPr="005925DB">
              <w:rPr>
                <w:sz w:val="20"/>
                <w:szCs w:val="20"/>
                <w:lang w:eastAsia="en-US"/>
              </w:rPr>
              <w:t>7</w:t>
            </w:r>
          </w:p>
        </w:tc>
        <w:tc>
          <w:tcPr>
            <w:tcW w:w="370" w:type="pct"/>
          </w:tcPr>
          <w:p w:rsidR="00BD331E" w:rsidRPr="005925DB" w:rsidRDefault="00BD331E" w:rsidP="00A144AE">
            <w:pPr>
              <w:jc w:val="center"/>
              <w:rPr>
                <w:sz w:val="20"/>
                <w:szCs w:val="20"/>
                <w:lang w:eastAsia="en-US"/>
              </w:rPr>
            </w:pPr>
            <w:r>
              <w:rPr>
                <w:sz w:val="20"/>
                <w:szCs w:val="20"/>
                <w:lang w:eastAsia="en-US"/>
              </w:rPr>
              <w:t>899,5</w:t>
            </w:r>
          </w:p>
        </w:tc>
        <w:tc>
          <w:tcPr>
            <w:tcW w:w="399" w:type="pct"/>
          </w:tcPr>
          <w:p w:rsidR="00BD331E" w:rsidRPr="005925DB" w:rsidRDefault="00BD331E" w:rsidP="00C16658">
            <w:pPr>
              <w:jc w:val="center"/>
              <w:rPr>
                <w:sz w:val="20"/>
                <w:szCs w:val="20"/>
                <w:lang w:eastAsia="en-US"/>
              </w:rPr>
            </w:pPr>
            <w:r w:rsidRPr="005925DB">
              <w:rPr>
                <w:sz w:val="20"/>
                <w:szCs w:val="20"/>
                <w:lang w:eastAsia="en-US"/>
              </w:rPr>
              <w:t>1</w:t>
            </w:r>
            <w:r>
              <w:rPr>
                <w:sz w:val="20"/>
                <w:szCs w:val="20"/>
                <w:lang w:eastAsia="en-US"/>
              </w:rPr>
              <w:t>6</w:t>
            </w:r>
          </w:p>
        </w:tc>
        <w:tc>
          <w:tcPr>
            <w:tcW w:w="328" w:type="pct"/>
          </w:tcPr>
          <w:p w:rsidR="00BD331E" w:rsidRPr="005925DB" w:rsidRDefault="00BD331E" w:rsidP="00C16658">
            <w:pPr>
              <w:jc w:val="center"/>
            </w:pPr>
            <w:r w:rsidRPr="005925DB">
              <w:rPr>
                <w:sz w:val="20"/>
                <w:szCs w:val="20"/>
                <w:lang w:eastAsia="en-US"/>
              </w:rPr>
              <w:t>17</w:t>
            </w:r>
          </w:p>
        </w:tc>
        <w:tc>
          <w:tcPr>
            <w:tcW w:w="328" w:type="pct"/>
          </w:tcPr>
          <w:p w:rsidR="00BD331E" w:rsidRPr="005925DB" w:rsidRDefault="00BD331E" w:rsidP="00C16658">
            <w:pPr>
              <w:jc w:val="center"/>
              <w:rPr>
                <w:sz w:val="20"/>
                <w:szCs w:val="20"/>
                <w:lang w:eastAsia="en-US"/>
              </w:rPr>
            </w:pPr>
            <w:r w:rsidRPr="005925DB">
              <w:rPr>
                <w:sz w:val="20"/>
                <w:szCs w:val="20"/>
                <w:lang w:eastAsia="en-US"/>
              </w:rPr>
              <w:t>18</w:t>
            </w:r>
          </w:p>
        </w:tc>
        <w:tc>
          <w:tcPr>
            <w:tcW w:w="376" w:type="pct"/>
          </w:tcPr>
          <w:p w:rsidR="00BD331E" w:rsidRPr="005925DB" w:rsidRDefault="00BD331E" w:rsidP="00C16658">
            <w:pPr>
              <w:jc w:val="center"/>
              <w:rPr>
                <w:sz w:val="20"/>
                <w:szCs w:val="20"/>
                <w:lang w:eastAsia="en-US"/>
              </w:rPr>
            </w:pPr>
            <w:r w:rsidRPr="005925DB">
              <w:rPr>
                <w:sz w:val="20"/>
                <w:szCs w:val="20"/>
                <w:lang w:eastAsia="en-US"/>
              </w:rPr>
              <w:t>16,</w:t>
            </w:r>
            <w:r>
              <w:rPr>
                <w:sz w:val="20"/>
                <w:szCs w:val="20"/>
                <w:lang w:eastAsia="en-US"/>
              </w:rPr>
              <w:t>3</w:t>
            </w:r>
          </w:p>
        </w:tc>
        <w:tc>
          <w:tcPr>
            <w:tcW w:w="328" w:type="pct"/>
            <w:gridSpan w:val="2"/>
          </w:tcPr>
          <w:p w:rsidR="00BD331E" w:rsidRPr="005925DB" w:rsidRDefault="00BD331E" w:rsidP="00C16658">
            <w:pPr>
              <w:jc w:val="center"/>
            </w:pPr>
            <w:r w:rsidRPr="005925DB">
              <w:rPr>
                <w:sz w:val="20"/>
                <w:szCs w:val="20"/>
                <w:lang w:eastAsia="en-US"/>
              </w:rPr>
              <w:t>17</w:t>
            </w:r>
          </w:p>
        </w:tc>
        <w:tc>
          <w:tcPr>
            <w:tcW w:w="328" w:type="pct"/>
          </w:tcPr>
          <w:p w:rsidR="00BD331E" w:rsidRPr="005925DB" w:rsidRDefault="00BD331E" w:rsidP="00C16658">
            <w:pPr>
              <w:jc w:val="center"/>
              <w:rPr>
                <w:sz w:val="20"/>
                <w:szCs w:val="20"/>
                <w:lang w:eastAsia="en-US"/>
              </w:rPr>
            </w:pPr>
            <w:r w:rsidRPr="005925DB">
              <w:rPr>
                <w:sz w:val="20"/>
                <w:szCs w:val="20"/>
                <w:lang w:eastAsia="en-US"/>
              </w:rPr>
              <w:t>17,7</w:t>
            </w:r>
          </w:p>
        </w:tc>
        <w:tc>
          <w:tcPr>
            <w:tcW w:w="375" w:type="pct"/>
          </w:tcPr>
          <w:p w:rsidR="00BD331E" w:rsidRPr="005925DB" w:rsidRDefault="00BD331E" w:rsidP="00C16658">
            <w:pPr>
              <w:jc w:val="center"/>
              <w:rPr>
                <w:sz w:val="20"/>
                <w:szCs w:val="20"/>
                <w:lang w:eastAsia="en-US"/>
              </w:rPr>
            </w:pPr>
            <w:r w:rsidRPr="005925DB">
              <w:rPr>
                <w:sz w:val="20"/>
                <w:szCs w:val="20"/>
                <w:lang w:eastAsia="en-US"/>
              </w:rPr>
              <w:t>16,</w:t>
            </w:r>
            <w:r>
              <w:rPr>
                <w:sz w:val="20"/>
                <w:szCs w:val="20"/>
                <w:lang w:eastAsia="en-US"/>
              </w:rPr>
              <w:t>3</w:t>
            </w:r>
          </w:p>
        </w:tc>
        <w:tc>
          <w:tcPr>
            <w:tcW w:w="375" w:type="pct"/>
          </w:tcPr>
          <w:p w:rsidR="00BD331E" w:rsidRPr="005925DB" w:rsidRDefault="00BD331E" w:rsidP="00C16658">
            <w:pPr>
              <w:jc w:val="center"/>
            </w:pPr>
            <w:r w:rsidRPr="005925DB">
              <w:rPr>
                <w:sz w:val="20"/>
                <w:szCs w:val="20"/>
                <w:lang w:eastAsia="en-US"/>
              </w:rPr>
              <w:t>17</w:t>
            </w:r>
          </w:p>
        </w:tc>
        <w:tc>
          <w:tcPr>
            <w:tcW w:w="372" w:type="pct"/>
          </w:tcPr>
          <w:p w:rsidR="00BD331E" w:rsidRPr="005925DB" w:rsidRDefault="00BD331E" w:rsidP="00C16658">
            <w:pPr>
              <w:jc w:val="center"/>
              <w:rPr>
                <w:sz w:val="20"/>
                <w:szCs w:val="20"/>
                <w:lang w:eastAsia="en-US"/>
              </w:rPr>
            </w:pPr>
            <w:r w:rsidRPr="005925DB">
              <w:rPr>
                <w:sz w:val="20"/>
                <w:szCs w:val="20"/>
                <w:lang w:eastAsia="en-US"/>
              </w:rPr>
              <w:t>17,7</w:t>
            </w:r>
          </w:p>
        </w:tc>
      </w:tr>
      <w:tr w:rsidR="00BD331E" w:rsidRPr="00216E55">
        <w:tc>
          <w:tcPr>
            <w:tcW w:w="1093" w:type="pct"/>
          </w:tcPr>
          <w:p w:rsidR="00BD331E" w:rsidRPr="005925DB" w:rsidRDefault="00BD331E" w:rsidP="00A144AE">
            <w:pPr>
              <w:ind w:left="142" w:right="143"/>
              <w:rPr>
                <w:sz w:val="20"/>
                <w:szCs w:val="20"/>
                <w:lang w:eastAsia="en-US"/>
              </w:rPr>
            </w:pPr>
            <w:r w:rsidRPr="005925DB">
              <w:rPr>
                <w:sz w:val="20"/>
                <w:szCs w:val="20"/>
                <w:lang w:eastAsia="en-US"/>
              </w:rPr>
              <w:t>безвозмездные поступления</w:t>
            </w:r>
          </w:p>
        </w:tc>
        <w:tc>
          <w:tcPr>
            <w:tcW w:w="328" w:type="pct"/>
          </w:tcPr>
          <w:p w:rsidR="00BD331E" w:rsidRPr="005925DB" w:rsidRDefault="00BD331E" w:rsidP="00A144AE">
            <w:pPr>
              <w:jc w:val="center"/>
              <w:rPr>
                <w:sz w:val="20"/>
                <w:szCs w:val="20"/>
                <w:lang w:eastAsia="en-US"/>
              </w:rPr>
            </w:pPr>
            <w:r w:rsidRPr="005925DB">
              <w:rPr>
                <w:sz w:val="20"/>
                <w:szCs w:val="20"/>
                <w:lang w:eastAsia="en-US"/>
              </w:rPr>
              <w:t>2120,</w:t>
            </w:r>
            <w:r>
              <w:rPr>
                <w:sz w:val="20"/>
                <w:szCs w:val="20"/>
                <w:lang w:eastAsia="en-US"/>
              </w:rPr>
              <w:t>6</w:t>
            </w:r>
          </w:p>
        </w:tc>
        <w:tc>
          <w:tcPr>
            <w:tcW w:w="370" w:type="pct"/>
          </w:tcPr>
          <w:p w:rsidR="00BD331E" w:rsidRPr="005925DB" w:rsidRDefault="00BD331E" w:rsidP="00A144AE">
            <w:pPr>
              <w:jc w:val="center"/>
              <w:rPr>
                <w:sz w:val="20"/>
                <w:szCs w:val="20"/>
                <w:lang w:eastAsia="en-US"/>
              </w:rPr>
            </w:pPr>
            <w:r>
              <w:rPr>
                <w:sz w:val="20"/>
                <w:szCs w:val="20"/>
                <w:lang w:eastAsia="en-US"/>
              </w:rPr>
              <w:t>1856,9</w:t>
            </w:r>
          </w:p>
        </w:tc>
        <w:tc>
          <w:tcPr>
            <w:tcW w:w="399" w:type="pct"/>
          </w:tcPr>
          <w:p w:rsidR="00BD331E" w:rsidRPr="005925DB" w:rsidRDefault="00BD331E" w:rsidP="00C16658">
            <w:pPr>
              <w:jc w:val="center"/>
              <w:rPr>
                <w:sz w:val="20"/>
                <w:szCs w:val="20"/>
                <w:lang w:eastAsia="en-US"/>
              </w:rPr>
            </w:pPr>
            <w:r w:rsidRPr="005925DB">
              <w:rPr>
                <w:sz w:val="20"/>
                <w:szCs w:val="20"/>
                <w:lang w:eastAsia="en-US"/>
              </w:rPr>
              <w:t>1708,6</w:t>
            </w:r>
          </w:p>
        </w:tc>
        <w:tc>
          <w:tcPr>
            <w:tcW w:w="328" w:type="pct"/>
          </w:tcPr>
          <w:p w:rsidR="00BD331E" w:rsidRPr="005925DB" w:rsidRDefault="00BD331E" w:rsidP="00C16658">
            <w:pPr>
              <w:jc w:val="center"/>
            </w:pPr>
            <w:r w:rsidRPr="005925DB">
              <w:rPr>
                <w:sz w:val="20"/>
                <w:szCs w:val="20"/>
                <w:lang w:eastAsia="en-US"/>
              </w:rPr>
              <w:t>1708,6</w:t>
            </w:r>
          </w:p>
        </w:tc>
        <w:tc>
          <w:tcPr>
            <w:tcW w:w="328" w:type="pct"/>
          </w:tcPr>
          <w:p w:rsidR="00BD331E" w:rsidRPr="005925DB" w:rsidRDefault="00BD331E" w:rsidP="00C16658">
            <w:pPr>
              <w:jc w:val="center"/>
              <w:rPr>
                <w:sz w:val="20"/>
                <w:szCs w:val="20"/>
                <w:lang w:eastAsia="en-US"/>
              </w:rPr>
            </w:pPr>
            <w:r w:rsidRPr="005925DB">
              <w:rPr>
                <w:sz w:val="20"/>
                <w:szCs w:val="20"/>
                <w:lang w:eastAsia="en-US"/>
              </w:rPr>
              <w:t>1708,6</w:t>
            </w:r>
          </w:p>
        </w:tc>
        <w:tc>
          <w:tcPr>
            <w:tcW w:w="376" w:type="pct"/>
          </w:tcPr>
          <w:p w:rsidR="00BD331E" w:rsidRPr="005925DB" w:rsidRDefault="00BD331E" w:rsidP="00C16658">
            <w:pPr>
              <w:jc w:val="center"/>
              <w:rPr>
                <w:sz w:val="20"/>
                <w:szCs w:val="20"/>
                <w:lang w:eastAsia="en-US"/>
              </w:rPr>
            </w:pPr>
            <w:r w:rsidRPr="005925DB">
              <w:rPr>
                <w:sz w:val="20"/>
                <w:szCs w:val="20"/>
                <w:lang w:eastAsia="en-US"/>
              </w:rPr>
              <w:t>1621,6</w:t>
            </w:r>
          </w:p>
        </w:tc>
        <w:tc>
          <w:tcPr>
            <w:tcW w:w="328" w:type="pct"/>
            <w:gridSpan w:val="2"/>
          </w:tcPr>
          <w:p w:rsidR="00BD331E" w:rsidRPr="005925DB" w:rsidRDefault="00BD331E" w:rsidP="00C16658">
            <w:pPr>
              <w:jc w:val="center"/>
            </w:pPr>
            <w:r w:rsidRPr="005925DB">
              <w:rPr>
                <w:sz w:val="20"/>
                <w:szCs w:val="20"/>
                <w:lang w:eastAsia="en-US"/>
              </w:rPr>
              <w:t>1621,6</w:t>
            </w:r>
          </w:p>
        </w:tc>
        <w:tc>
          <w:tcPr>
            <w:tcW w:w="328" w:type="pct"/>
          </w:tcPr>
          <w:p w:rsidR="00BD331E" w:rsidRPr="005925DB" w:rsidRDefault="00BD331E" w:rsidP="00C16658">
            <w:pPr>
              <w:jc w:val="center"/>
              <w:rPr>
                <w:sz w:val="20"/>
                <w:szCs w:val="20"/>
                <w:lang w:eastAsia="en-US"/>
              </w:rPr>
            </w:pPr>
            <w:r w:rsidRPr="005925DB">
              <w:rPr>
                <w:sz w:val="20"/>
                <w:szCs w:val="20"/>
                <w:lang w:eastAsia="en-US"/>
              </w:rPr>
              <w:t>1621,6</w:t>
            </w:r>
          </w:p>
        </w:tc>
        <w:tc>
          <w:tcPr>
            <w:tcW w:w="375" w:type="pct"/>
          </w:tcPr>
          <w:p w:rsidR="00BD331E" w:rsidRPr="005925DB" w:rsidRDefault="00BD331E" w:rsidP="00C16658">
            <w:pPr>
              <w:jc w:val="center"/>
              <w:rPr>
                <w:sz w:val="20"/>
                <w:szCs w:val="20"/>
                <w:lang w:eastAsia="en-US"/>
              </w:rPr>
            </w:pPr>
            <w:r w:rsidRPr="005925DB">
              <w:rPr>
                <w:sz w:val="20"/>
                <w:szCs w:val="20"/>
                <w:lang w:eastAsia="en-US"/>
              </w:rPr>
              <w:t>1618,7</w:t>
            </w:r>
          </w:p>
        </w:tc>
        <w:tc>
          <w:tcPr>
            <w:tcW w:w="375" w:type="pct"/>
          </w:tcPr>
          <w:p w:rsidR="00BD331E" w:rsidRPr="005925DB" w:rsidRDefault="00BD331E" w:rsidP="00C16658">
            <w:pPr>
              <w:jc w:val="center"/>
            </w:pPr>
            <w:r w:rsidRPr="005925DB">
              <w:rPr>
                <w:sz w:val="20"/>
                <w:szCs w:val="20"/>
                <w:lang w:eastAsia="en-US"/>
              </w:rPr>
              <w:t>1618,7</w:t>
            </w:r>
          </w:p>
        </w:tc>
        <w:tc>
          <w:tcPr>
            <w:tcW w:w="372" w:type="pct"/>
          </w:tcPr>
          <w:p w:rsidR="00BD331E" w:rsidRPr="005925DB" w:rsidRDefault="00BD331E" w:rsidP="00C16658">
            <w:pPr>
              <w:jc w:val="center"/>
              <w:rPr>
                <w:sz w:val="20"/>
                <w:szCs w:val="20"/>
                <w:lang w:eastAsia="en-US"/>
              </w:rPr>
            </w:pPr>
            <w:r w:rsidRPr="005925DB">
              <w:rPr>
                <w:sz w:val="20"/>
                <w:szCs w:val="20"/>
                <w:lang w:eastAsia="en-US"/>
              </w:rPr>
              <w:t>1618,7</w:t>
            </w:r>
          </w:p>
        </w:tc>
      </w:tr>
      <w:tr w:rsidR="00BD331E" w:rsidRPr="00216E55">
        <w:tc>
          <w:tcPr>
            <w:tcW w:w="1093" w:type="pct"/>
          </w:tcPr>
          <w:p w:rsidR="00BD331E" w:rsidRPr="005925DB" w:rsidRDefault="00BD331E" w:rsidP="00A144AE">
            <w:pPr>
              <w:ind w:left="284" w:right="143"/>
              <w:rPr>
                <w:sz w:val="20"/>
                <w:szCs w:val="20"/>
                <w:lang w:eastAsia="en-US"/>
              </w:rPr>
            </w:pPr>
            <w:r w:rsidRPr="005925DB">
              <w:rPr>
                <w:sz w:val="20"/>
                <w:szCs w:val="20"/>
                <w:lang w:eastAsia="en-US"/>
              </w:rPr>
              <w:t>из них:</w:t>
            </w:r>
          </w:p>
        </w:tc>
        <w:tc>
          <w:tcPr>
            <w:tcW w:w="328" w:type="pct"/>
          </w:tcPr>
          <w:p w:rsidR="00BD331E" w:rsidRPr="005925DB" w:rsidRDefault="00BD331E" w:rsidP="00A144AE">
            <w:pPr>
              <w:jc w:val="center"/>
              <w:rPr>
                <w:sz w:val="20"/>
                <w:szCs w:val="20"/>
                <w:lang w:eastAsia="en-US"/>
              </w:rPr>
            </w:pPr>
          </w:p>
        </w:tc>
        <w:tc>
          <w:tcPr>
            <w:tcW w:w="370" w:type="pct"/>
          </w:tcPr>
          <w:p w:rsidR="00BD331E" w:rsidRPr="005925DB" w:rsidRDefault="00BD331E" w:rsidP="00A144AE">
            <w:pPr>
              <w:jc w:val="center"/>
              <w:rPr>
                <w:sz w:val="20"/>
                <w:szCs w:val="20"/>
                <w:lang w:eastAsia="en-US"/>
              </w:rPr>
            </w:pPr>
          </w:p>
        </w:tc>
        <w:tc>
          <w:tcPr>
            <w:tcW w:w="399" w:type="pct"/>
          </w:tcPr>
          <w:p w:rsidR="00BD331E" w:rsidRPr="005925DB" w:rsidRDefault="00BD331E" w:rsidP="00C16658">
            <w:pPr>
              <w:jc w:val="center"/>
              <w:rPr>
                <w:sz w:val="20"/>
                <w:szCs w:val="20"/>
                <w:lang w:eastAsia="en-US"/>
              </w:rPr>
            </w:pPr>
          </w:p>
        </w:tc>
        <w:tc>
          <w:tcPr>
            <w:tcW w:w="328" w:type="pct"/>
          </w:tcPr>
          <w:p w:rsidR="00BD331E" w:rsidRPr="005925DB" w:rsidRDefault="00BD331E" w:rsidP="00C16658">
            <w:pPr>
              <w:jc w:val="center"/>
            </w:pPr>
          </w:p>
        </w:tc>
        <w:tc>
          <w:tcPr>
            <w:tcW w:w="328" w:type="pct"/>
          </w:tcPr>
          <w:p w:rsidR="00BD331E" w:rsidRPr="005925DB" w:rsidRDefault="00BD331E" w:rsidP="00C16658">
            <w:pPr>
              <w:jc w:val="center"/>
              <w:rPr>
                <w:sz w:val="20"/>
                <w:szCs w:val="20"/>
                <w:lang w:eastAsia="en-US"/>
              </w:rPr>
            </w:pPr>
          </w:p>
        </w:tc>
        <w:tc>
          <w:tcPr>
            <w:tcW w:w="376" w:type="pct"/>
          </w:tcPr>
          <w:p w:rsidR="00BD331E" w:rsidRPr="005925DB" w:rsidRDefault="00BD331E" w:rsidP="00C16658">
            <w:pPr>
              <w:jc w:val="center"/>
              <w:rPr>
                <w:sz w:val="20"/>
                <w:szCs w:val="20"/>
                <w:lang w:eastAsia="en-US"/>
              </w:rPr>
            </w:pPr>
          </w:p>
        </w:tc>
        <w:tc>
          <w:tcPr>
            <w:tcW w:w="328" w:type="pct"/>
            <w:gridSpan w:val="2"/>
          </w:tcPr>
          <w:p w:rsidR="00BD331E" w:rsidRPr="005925DB" w:rsidRDefault="00BD331E" w:rsidP="00C16658">
            <w:pPr>
              <w:jc w:val="center"/>
              <w:rPr>
                <w:sz w:val="20"/>
                <w:szCs w:val="20"/>
                <w:lang w:eastAsia="en-US"/>
              </w:rPr>
            </w:pPr>
          </w:p>
        </w:tc>
        <w:tc>
          <w:tcPr>
            <w:tcW w:w="328" w:type="pct"/>
          </w:tcPr>
          <w:p w:rsidR="00BD331E" w:rsidRPr="005925DB" w:rsidRDefault="00BD331E" w:rsidP="00C16658">
            <w:pPr>
              <w:jc w:val="center"/>
              <w:rPr>
                <w:sz w:val="20"/>
                <w:szCs w:val="20"/>
                <w:lang w:eastAsia="en-US"/>
              </w:rPr>
            </w:pPr>
          </w:p>
        </w:tc>
        <w:tc>
          <w:tcPr>
            <w:tcW w:w="375" w:type="pct"/>
          </w:tcPr>
          <w:p w:rsidR="00BD331E" w:rsidRPr="005925DB" w:rsidRDefault="00BD331E" w:rsidP="00C16658">
            <w:pPr>
              <w:jc w:val="center"/>
              <w:rPr>
                <w:sz w:val="20"/>
                <w:szCs w:val="20"/>
                <w:lang w:eastAsia="en-US"/>
              </w:rPr>
            </w:pPr>
          </w:p>
        </w:tc>
        <w:tc>
          <w:tcPr>
            <w:tcW w:w="375" w:type="pct"/>
          </w:tcPr>
          <w:p w:rsidR="00BD331E" w:rsidRPr="005925DB" w:rsidRDefault="00BD331E" w:rsidP="00C16658">
            <w:pPr>
              <w:jc w:val="center"/>
              <w:rPr>
                <w:sz w:val="20"/>
                <w:szCs w:val="20"/>
                <w:lang w:eastAsia="en-US"/>
              </w:rPr>
            </w:pPr>
          </w:p>
        </w:tc>
        <w:tc>
          <w:tcPr>
            <w:tcW w:w="372" w:type="pct"/>
          </w:tcPr>
          <w:p w:rsidR="00BD331E" w:rsidRPr="005925DB" w:rsidRDefault="00BD331E" w:rsidP="00C16658">
            <w:pPr>
              <w:jc w:val="center"/>
              <w:rPr>
                <w:sz w:val="20"/>
                <w:szCs w:val="20"/>
                <w:lang w:eastAsia="en-US"/>
              </w:rPr>
            </w:pPr>
          </w:p>
        </w:tc>
      </w:tr>
      <w:tr w:rsidR="00BD331E" w:rsidRPr="00216E55">
        <w:tc>
          <w:tcPr>
            <w:tcW w:w="1093" w:type="pct"/>
          </w:tcPr>
          <w:p w:rsidR="00BD331E" w:rsidRPr="005925DB" w:rsidRDefault="00BD331E" w:rsidP="00A144AE">
            <w:pPr>
              <w:ind w:left="284" w:right="143"/>
              <w:rPr>
                <w:sz w:val="20"/>
                <w:szCs w:val="20"/>
                <w:lang w:eastAsia="en-US"/>
              </w:rPr>
            </w:pPr>
            <w:r w:rsidRPr="005925DB">
              <w:rPr>
                <w:sz w:val="20"/>
                <w:szCs w:val="20"/>
                <w:lang w:eastAsia="en-US"/>
              </w:rPr>
              <w:t>дотации</w:t>
            </w:r>
          </w:p>
        </w:tc>
        <w:tc>
          <w:tcPr>
            <w:tcW w:w="328" w:type="pct"/>
          </w:tcPr>
          <w:p w:rsidR="00BD331E" w:rsidRPr="005925DB" w:rsidRDefault="00BD331E" w:rsidP="00A144AE">
            <w:pPr>
              <w:jc w:val="center"/>
              <w:rPr>
                <w:sz w:val="20"/>
                <w:szCs w:val="20"/>
                <w:lang w:eastAsia="en-US"/>
              </w:rPr>
            </w:pPr>
            <w:r w:rsidRPr="005925DB">
              <w:rPr>
                <w:sz w:val="20"/>
                <w:szCs w:val="20"/>
                <w:lang w:eastAsia="en-US"/>
              </w:rPr>
              <w:t>1265</w:t>
            </w:r>
          </w:p>
        </w:tc>
        <w:tc>
          <w:tcPr>
            <w:tcW w:w="370" w:type="pct"/>
          </w:tcPr>
          <w:p w:rsidR="00BD331E" w:rsidRPr="005925DB" w:rsidRDefault="00BD331E" w:rsidP="00A144AE">
            <w:pPr>
              <w:jc w:val="center"/>
              <w:rPr>
                <w:sz w:val="20"/>
                <w:szCs w:val="20"/>
                <w:lang w:eastAsia="en-US"/>
              </w:rPr>
            </w:pPr>
            <w:r>
              <w:rPr>
                <w:sz w:val="20"/>
                <w:szCs w:val="20"/>
                <w:lang w:eastAsia="en-US"/>
              </w:rPr>
              <w:t>1201,0</w:t>
            </w:r>
          </w:p>
        </w:tc>
        <w:tc>
          <w:tcPr>
            <w:tcW w:w="399" w:type="pct"/>
          </w:tcPr>
          <w:p w:rsidR="00BD331E" w:rsidRPr="005925DB" w:rsidRDefault="00BD331E" w:rsidP="00C16658">
            <w:pPr>
              <w:jc w:val="center"/>
              <w:rPr>
                <w:sz w:val="20"/>
                <w:szCs w:val="20"/>
                <w:lang w:eastAsia="en-US"/>
              </w:rPr>
            </w:pPr>
            <w:r w:rsidRPr="005925DB">
              <w:rPr>
                <w:sz w:val="20"/>
                <w:szCs w:val="20"/>
                <w:lang w:eastAsia="en-US"/>
              </w:rPr>
              <w:t>1076,6</w:t>
            </w:r>
          </w:p>
        </w:tc>
        <w:tc>
          <w:tcPr>
            <w:tcW w:w="328" w:type="pct"/>
          </w:tcPr>
          <w:p w:rsidR="00BD331E" w:rsidRPr="005925DB" w:rsidRDefault="00BD331E" w:rsidP="00C16658">
            <w:pPr>
              <w:jc w:val="center"/>
            </w:pPr>
            <w:r w:rsidRPr="005925DB">
              <w:rPr>
                <w:sz w:val="20"/>
                <w:szCs w:val="20"/>
                <w:lang w:eastAsia="en-US"/>
              </w:rPr>
              <w:t>1076,6</w:t>
            </w:r>
          </w:p>
        </w:tc>
        <w:tc>
          <w:tcPr>
            <w:tcW w:w="328" w:type="pct"/>
          </w:tcPr>
          <w:p w:rsidR="00BD331E" w:rsidRPr="005925DB" w:rsidRDefault="00BD331E" w:rsidP="00C16658">
            <w:pPr>
              <w:jc w:val="center"/>
              <w:rPr>
                <w:sz w:val="20"/>
                <w:szCs w:val="20"/>
                <w:lang w:eastAsia="en-US"/>
              </w:rPr>
            </w:pPr>
            <w:r w:rsidRPr="005925DB">
              <w:rPr>
                <w:sz w:val="20"/>
                <w:szCs w:val="20"/>
                <w:lang w:eastAsia="en-US"/>
              </w:rPr>
              <w:t>1076,6</w:t>
            </w:r>
          </w:p>
        </w:tc>
        <w:tc>
          <w:tcPr>
            <w:tcW w:w="376" w:type="pct"/>
          </w:tcPr>
          <w:p w:rsidR="00BD331E" w:rsidRPr="005925DB" w:rsidRDefault="00BD331E" w:rsidP="00C16658">
            <w:pPr>
              <w:jc w:val="center"/>
              <w:rPr>
                <w:sz w:val="20"/>
                <w:szCs w:val="20"/>
                <w:lang w:eastAsia="en-US"/>
              </w:rPr>
            </w:pPr>
            <w:r w:rsidRPr="005925DB">
              <w:rPr>
                <w:sz w:val="20"/>
                <w:szCs w:val="20"/>
                <w:lang w:eastAsia="en-US"/>
              </w:rPr>
              <w:t>1021,6</w:t>
            </w:r>
          </w:p>
        </w:tc>
        <w:tc>
          <w:tcPr>
            <w:tcW w:w="326" w:type="pct"/>
          </w:tcPr>
          <w:p w:rsidR="00BD331E" w:rsidRPr="005925DB" w:rsidRDefault="00BD331E" w:rsidP="00C16658">
            <w:pPr>
              <w:jc w:val="center"/>
            </w:pPr>
            <w:r w:rsidRPr="005925DB">
              <w:rPr>
                <w:sz w:val="20"/>
                <w:szCs w:val="20"/>
                <w:lang w:eastAsia="en-US"/>
              </w:rPr>
              <w:t>1021,6</w:t>
            </w:r>
          </w:p>
        </w:tc>
        <w:tc>
          <w:tcPr>
            <w:tcW w:w="330" w:type="pct"/>
            <w:gridSpan w:val="2"/>
          </w:tcPr>
          <w:p w:rsidR="00BD331E" w:rsidRPr="005925DB" w:rsidRDefault="00BD331E" w:rsidP="00C16658">
            <w:pPr>
              <w:jc w:val="center"/>
              <w:rPr>
                <w:sz w:val="20"/>
                <w:szCs w:val="20"/>
                <w:lang w:eastAsia="en-US"/>
              </w:rPr>
            </w:pPr>
            <w:r w:rsidRPr="005925DB">
              <w:rPr>
                <w:sz w:val="20"/>
                <w:szCs w:val="20"/>
                <w:lang w:eastAsia="en-US"/>
              </w:rPr>
              <w:t>1021,6</w:t>
            </w:r>
          </w:p>
        </w:tc>
        <w:tc>
          <w:tcPr>
            <w:tcW w:w="375" w:type="pct"/>
          </w:tcPr>
          <w:p w:rsidR="00BD331E" w:rsidRPr="005925DB" w:rsidRDefault="00BD331E" w:rsidP="00C16658">
            <w:pPr>
              <w:jc w:val="center"/>
              <w:rPr>
                <w:sz w:val="20"/>
                <w:szCs w:val="20"/>
                <w:lang w:eastAsia="en-US"/>
              </w:rPr>
            </w:pPr>
            <w:r w:rsidRPr="005925DB">
              <w:rPr>
                <w:sz w:val="20"/>
                <w:szCs w:val="20"/>
                <w:lang w:eastAsia="en-US"/>
              </w:rPr>
              <w:t>1018,7</w:t>
            </w:r>
          </w:p>
        </w:tc>
        <w:tc>
          <w:tcPr>
            <w:tcW w:w="375" w:type="pct"/>
          </w:tcPr>
          <w:p w:rsidR="00BD331E" w:rsidRPr="005925DB" w:rsidRDefault="00BD331E" w:rsidP="00C16658">
            <w:pPr>
              <w:jc w:val="center"/>
            </w:pPr>
            <w:r w:rsidRPr="005925DB">
              <w:rPr>
                <w:sz w:val="20"/>
                <w:szCs w:val="20"/>
                <w:lang w:eastAsia="en-US"/>
              </w:rPr>
              <w:t>1018,7</w:t>
            </w:r>
          </w:p>
        </w:tc>
        <w:tc>
          <w:tcPr>
            <w:tcW w:w="372" w:type="pct"/>
          </w:tcPr>
          <w:p w:rsidR="00BD331E" w:rsidRPr="005925DB" w:rsidRDefault="00BD331E" w:rsidP="00C16658">
            <w:pPr>
              <w:jc w:val="center"/>
              <w:rPr>
                <w:sz w:val="20"/>
                <w:szCs w:val="20"/>
                <w:lang w:eastAsia="en-US"/>
              </w:rPr>
            </w:pPr>
            <w:r w:rsidRPr="005925DB">
              <w:rPr>
                <w:sz w:val="20"/>
                <w:szCs w:val="20"/>
                <w:lang w:eastAsia="en-US"/>
              </w:rPr>
              <w:t>1018,7</w:t>
            </w:r>
          </w:p>
        </w:tc>
      </w:tr>
      <w:tr w:rsidR="00BD331E" w:rsidRPr="00216E55">
        <w:tc>
          <w:tcPr>
            <w:tcW w:w="1093" w:type="pct"/>
          </w:tcPr>
          <w:p w:rsidR="00BD331E" w:rsidRPr="005925DB" w:rsidRDefault="00BD331E" w:rsidP="00A144AE">
            <w:pPr>
              <w:ind w:left="284" w:right="143"/>
              <w:rPr>
                <w:sz w:val="20"/>
                <w:szCs w:val="20"/>
                <w:lang w:eastAsia="en-US"/>
              </w:rPr>
            </w:pPr>
            <w:r w:rsidRPr="005925DB">
              <w:rPr>
                <w:sz w:val="20"/>
                <w:szCs w:val="20"/>
                <w:lang w:eastAsia="en-US"/>
              </w:rPr>
              <w:t>субсидии</w:t>
            </w:r>
          </w:p>
        </w:tc>
        <w:tc>
          <w:tcPr>
            <w:tcW w:w="328" w:type="pct"/>
          </w:tcPr>
          <w:p w:rsidR="00BD331E" w:rsidRPr="005925DB" w:rsidRDefault="00BD331E" w:rsidP="00A144AE">
            <w:pPr>
              <w:jc w:val="center"/>
              <w:rPr>
                <w:sz w:val="20"/>
                <w:szCs w:val="20"/>
                <w:lang w:eastAsia="en-US"/>
              </w:rPr>
            </w:pPr>
            <w:r w:rsidRPr="005925DB">
              <w:rPr>
                <w:sz w:val="20"/>
                <w:szCs w:val="20"/>
                <w:lang w:eastAsia="en-US"/>
              </w:rPr>
              <w:t>99,</w:t>
            </w:r>
            <w:r>
              <w:rPr>
                <w:sz w:val="20"/>
                <w:szCs w:val="20"/>
                <w:lang w:eastAsia="en-US"/>
              </w:rPr>
              <w:t>8</w:t>
            </w:r>
          </w:p>
        </w:tc>
        <w:tc>
          <w:tcPr>
            <w:tcW w:w="370" w:type="pct"/>
          </w:tcPr>
          <w:p w:rsidR="00BD331E" w:rsidRPr="005925DB" w:rsidRDefault="00BD331E" w:rsidP="00A144AE">
            <w:pPr>
              <w:jc w:val="center"/>
              <w:rPr>
                <w:sz w:val="20"/>
                <w:szCs w:val="20"/>
                <w:lang w:eastAsia="en-US"/>
              </w:rPr>
            </w:pPr>
            <w:r>
              <w:rPr>
                <w:sz w:val="20"/>
                <w:szCs w:val="20"/>
                <w:lang w:eastAsia="en-US"/>
              </w:rPr>
              <w:t>0</w:t>
            </w:r>
          </w:p>
        </w:tc>
        <w:tc>
          <w:tcPr>
            <w:tcW w:w="399" w:type="pct"/>
          </w:tcPr>
          <w:p w:rsidR="00BD331E" w:rsidRPr="005925DB" w:rsidRDefault="00BD331E" w:rsidP="00C16658">
            <w:pPr>
              <w:jc w:val="center"/>
              <w:rPr>
                <w:sz w:val="20"/>
                <w:szCs w:val="20"/>
                <w:lang w:eastAsia="en-US"/>
              </w:rPr>
            </w:pPr>
            <w:r w:rsidRPr="005925DB">
              <w:rPr>
                <w:sz w:val="20"/>
                <w:szCs w:val="20"/>
                <w:lang w:eastAsia="en-US"/>
              </w:rPr>
              <w:t>0</w:t>
            </w:r>
          </w:p>
        </w:tc>
        <w:tc>
          <w:tcPr>
            <w:tcW w:w="328" w:type="pct"/>
          </w:tcPr>
          <w:p w:rsidR="00BD331E" w:rsidRPr="005925DB" w:rsidRDefault="00BD331E" w:rsidP="00C16658">
            <w:pPr>
              <w:jc w:val="center"/>
            </w:pPr>
            <w:r w:rsidRPr="005925DB">
              <w:rPr>
                <w:sz w:val="20"/>
                <w:szCs w:val="20"/>
                <w:lang w:eastAsia="en-US"/>
              </w:rPr>
              <w:t>0</w:t>
            </w:r>
          </w:p>
        </w:tc>
        <w:tc>
          <w:tcPr>
            <w:tcW w:w="328" w:type="pct"/>
          </w:tcPr>
          <w:p w:rsidR="00BD331E" w:rsidRPr="005925DB" w:rsidRDefault="00BD331E" w:rsidP="00C16658">
            <w:pPr>
              <w:jc w:val="center"/>
              <w:rPr>
                <w:sz w:val="20"/>
                <w:szCs w:val="20"/>
                <w:lang w:eastAsia="en-US"/>
              </w:rPr>
            </w:pPr>
            <w:r w:rsidRPr="005925DB">
              <w:rPr>
                <w:sz w:val="20"/>
                <w:szCs w:val="20"/>
                <w:lang w:eastAsia="en-US"/>
              </w:rPr>
              <w:t>0</w:t>
            </w:r>
          </w:p>
        </w:tc>
        <w:tc>
          <w:tcPr>
            <w:tcW w:w="376" w:type="pct"/>
          </w:tcPr>
          <w:p w:rsidR="00BD331E" w:rsidRPr="005925DB" w:rsidRDefault="00BD331E" w:rsidP="00C16658">
            <w:pPr>
              <w:jc w:val="center"/>
              <w:rPr>
                <w:sz w:val="20"/>
                <w:szCs w:val="20"/>
                <w:lang w:eastAsia="en-US"/>
              </w:rPr>
            </w:pPr>
            <w:r w:rsidRPr="005925DB">
              <w:rPr>
                <w:sz w:val="20"/>
                <w:szCs w:val="20"/>
                <w:lang w:eastAsia="en-US"/>
              </w:rPr>
              <w:t>0</w:t>
            </w:r>
          </w:p>
        </w:tc>
        <w:tc>
          <w:tcPr>
            <w:tcW w:w="326" w:type="pct"/>
          </w:tcPr>
          <w:p w:rsidR="00BD331E" w:rsidRPr="005925DB" w:rsidRDefault="00BD331E" w:rsidP="00C16658">
            <w:pPr>
              <w:jc w:val="center"/>
              <w:rPr>
                <w:sz w:val="20"/>
                <w:szCs w:val="20"/>
                <w:lang w:eastAsia="en-US"/>
              </w:rPr>
            </w:pPr>
            <w:r w:rsidRPr="005925DB">
              <w:rPr>
                <w:sz w:val="20"/>
                <w:szCs w:val="20"/>
                <w:lang w:eastAsia="en-US"/>
              </w:rPr>
              <w:t>0</w:t>
            </w:r>
          </w:p>
        </w:tc>
        <w:tc>
          <w:tcPr>
            <w:tcW w:w="330" w:type="pct"/>
            <w:gridSpan w:val="2"/>
          </w:tcPr>
          <w:p w:rsidR="00BD331E" w:rsidRPr="005925DB" w:rsidRDefault="00BD331E" w:rsidP="00C16658">
            <w:pPr>
              <w:jc w:val="center"/>
              <w:rPr>
                <w:sz w:val="20"/>
                <w:szCs w:val="20"/>
                <w:lang w:eastAsia="en-US"/>
              </w:rPr>
            </w:pPr>
            <w:r w:rsidRPr="005925DB">
              <w:rPr>
                <w:sz w:val="20"/>
                <w:szCs w:val="20"/>
                <w:lang w:eastAsia="en-US"/>
              </w:rPr>
              <w:t>0</w:t>
            </w:r>
          </w:p>
        </w:tc>
        <w:tc>
          <w:tcPr>
            <w:tcW w:w="375" w:type="pct"/>
          </w:tcPr>
          <w:p w:rsidR="00BD331E" w:rsidRPr="005925DB" w:rsidRDefault="00BD331E" w:rsidP="00C16658">
            <w:pPr>
              <w:jc w:val="center"/>
              <w:rPr>
                <w:sz w:val="20"/>
                <w:szCs w:val="20"/>
                <w:lang w:eastAsia="en-US"/>
              </w:rPr>
            </w:pPr>
            <w:r w:rsidRPr="005925DB">
              <w:rPr>
                <w:sz w:val="20"/>
                <w:szCs w:val="20"/>
                <w:lang w:eastAsia="en-US"/>
              </w:rPr>
              <w:t>0</w:t>
            </w:r>
          </w:p>
        </w:tc>
        <w:tc>
          <w:tcPr>
            <w:tcW w:w="375" w:type="pct"/>
          </w:tcPr>
          <w:p w:rsidR="00BD331E" w:rsidRPr="005925DB" w:rsidRDefault="00BD331E" w:rsidP="00C16658">
            <w:pPr>
              <w:jc w:val="center"/>
              <w:rPr>
                <w:sz w:val="20"/>
                <w:szCs w:val="20"/>
                <w:lang w:eastAsia="en-US"/>
              </w:rPr>
            </w:pPr>
            <w:r w:rsidRPr="005925DB">
              <w:rPr>
                <w:sz w:val="20"/>
                <w:szCs w:val="20"/>
                <w:lang w:eastAsia="en-US"/>
              </w:rPr>
              <w:t>0</w:t>
            </w:r>
          </w:p>
        </w:tc>
        <w:tc>
          <w:tcPr>
            <w:tcW w:w="372" w:type="pct"/>
          </w:tcPr>
          <w:p w:rsidR="00BD331E" w:rsidRPr="005925DB" w:rsidRDefault="00BD331E" w:rsidP="00C16658">
            <w:pPr>
              <w:jc w:val="center"/>
              <w:rPr>
                <w:sz w:val="20"/>
                <w:szCs w:val="20"/>
                <w:lang w:eastAsia="en-US"/>
              </w:rPr>
            </w:pPr>
            <w:r w:rsidRPr="005925DB">
              <w:rPr>
                <w:sz w:val="20"/>
                <w:szCs w:val="20"/>
                <w:lang w:eastAsia="en-US"/>
              </w:rPr>
              <w:t>0</w:t>
            </w:r>
          </w:p>
        </w:tc>
      </w:tr>
      <w:tr w:rsidR="00BD331E" w:rsidRPr="00216E55">
        <w:tc>
          <w:tcPr>
            <w:tcW w:w="1093" w:type="pct"/>
          </w:tcPr>
          <w:p w:rsidR="00BD331E" w:rsidRPr="005925DB" w:rsidRDefault="00BD331E" w:rsidP="00A144AE">
            <w:pPr>
              <w:ind w:left="284" w:right="143"/>
              <w:rPr>
                <w:sz w:val="20"/>
                <w:szCs w:val="20"/>
                <w:lang w:eastAsia="en-US"/>
              </w:rPr>
            </w:pPr>
            <w:r w:rsidRPr="005925DB">
              <w:rPr>
                <w:sz w:val="20"/>
                <w:szCs w:val="20"/>
                <w:lang w:eastAsia="en-US"/>
              </w:rPr>
              <w:t>субвенции</w:t>
            </w:r>
          </w:p>
        </w:tc>
        <w:tc>
          <w:tcPr>
            <w:tcW w:w="328" w:type="pct"/>
          </w:tcPr>
          <w:p w:rsidR="00BD331E" w:rsidRPr="005925DB" w:rsidRDefault="00BD331E" w:rsidP="00A144AE">
            <w:pPr>
              <w:jc w:val="center"/>
              <w:rPr>
                <w:sz w:val="20"/>
                <w:szCs w:val="20"/>
                <w:lang w:eastAsia="en-US"/>
              </w:rPr>
            </w:pPr>
            <w:r w:rsidRPr="005925DB">
              <w:rPr>
                <w:sz w:val="20"/>
                <w:szCs w:val="20"/>
                <w:lang w:eastAsia="en-US"/>
              </w:rPr>
              <w:t>55,9</w:t>
            </w:r>
          </w:p>
        </w:tc>
        <w:tc>
          <w:tcPr>
            <w:tcW w:w="370" w:type="pct"/>
          </w:tcPr>
          <w:p w:rsidR="00BD331E" w:rsidRPr="005925DB" w:rsidRDefault="00BD331E" w:rsidP="00A144AE">
            <w:pPr>
              <w:jc w:val="center"/>
              <w:rPr>
                <w:sz w:val="20"/>
                <w:szCs w:val="20"/>
                <w:lang w:eastAsia="en-US"/>
              </w:rPr>
            </w:pPr>
            <w:r>
              <w:rPr>
                <w:sz w:val="20"/>
                <w:szCs w:val="20"/>
                <w:lang w:eastAsia="en-US"/>
              </w:rPr>
              <w:t>55,9</w:t>
            </w:r>
          </w:p>
        </w:tc>
        <w:tc>
          <w:tcPr>
            <w:tcW w:w="399" w:type="pct"/>
          </w:tcPr>
          <w:p w:rsidR="00BD331E" w:rsidRPr="005925DB" w:rsidRDefault="00BD331E" w:rsidP="00C16658">
            <w:pPr>
              <w:jc w:val="center"/>
              <w:rPr>
                <w:sz w:val="20"/>
                <w:szCs w:val="20"/>
                <w:lang w:eastAsia="en-US"/>
              </w:rPr>
            </w:pPr>
            <w:r w:rsidRPr="005925DB">
              <w:rPr>
                <w:sz w:val="20"/>
                <w:szCs w:val="20"/>
                <w:lang w:eastAsia="en-US"/>
              </w:rPr>
              <w:t>32</w:t>
            </w:r>
          </w:p>
        </w:tc>
        <w:tc>
          <w:tcPr>
            <w:tcW w:w="328" w:type="pct"/>
          </w:tcPr>
          <w:p w:rsidR="00BD331E" w:rsidRPr="005925DB" w:rsidRDefault="00BD331E" w:rsidP="00C16658">
            <w:pPr>
              <w:jc w:val="center"/>
            </w:pPr>
            <w:r w:rsidRPr="005925DB">
              <w:rPr>
                <w:sz w:val="20"/>
                <w:szCs w:val="20"/>
                <w:lang w:eastAsia="en-US"/>
              </w:rPr>
              <w:t>32</w:t>
            </w:r>
          </w:p>
        </w:tc>
        <w:tc>
          <w:tcPr>
            <w:tcW w:w="328" w:type="pct"/>
          </w:tcPr>
          <w:p w:rsidR="00BD331E" w:rsidRPr="005925DB" w:rsidRDefault="00BD331E" w:rsidP="00C16658">
            <w:pPr>
              <w:jc w:val="center"/>
              <w:rPr>
                <w:sz w:val="20"/>
                <w:szCs w:val="20"/>
                <w:lang w:eastAsia="en-US"/>
              </w:rPr>
            </w:pPr>
            <w:r w:rsidRPr="005925DB">
              <w:rPr>
                <w:sz w:val="20"/>
                <w:szCs w:val="20"/>
                <w:lang w:eastAsia="en-US"/>
              </w:rPr>
              <w:t>32</w:t>
            </w:r>
          </w:p>
        </w:tc>
        <w:tc>
          <w:tcPr>
            <w:tcW w:w="376" w:type="pct"/>
          </w:tcPr>
          <w:p w:rsidR="00BD331E" w:rsidRPr="005925DB" w:rsidRDefault="00BD331E" w:rsidP="00C16658">
            <w:pPr>
              <w:jc w:val="center"/>
              <w:rPr>
                <w:sz w:val="20"/>
                <w:szCs w:val="20"/>
                <w:lang w:eastAsia="en-US"/>
              </w:rPr>
            </w:pPr>
            <w:r w:rsidRPr="005925DB">
              <w:rPr>
                <w:sz w:val="20"/>
                <w:szCs w:val="20"/>
                <w:lang w:eastAsia="en-US"/>
              </w:rPr>
              <w:t>0</w:t>
            </w:r>
          </w:p>
        </w:tc>
        <w:tc>
          <w:tcPr>
            <w:tcW w:w="328" w:type="pct"/>
            <w:gridSpan w:val="2"/>
          </w:tcPr>
          <w:p w:rsidR="00BD331E" w:rsidRPr="005925DB" w:rsidRDefault="00BD331E" w:rsidP="00C16658">
            <w:pPr>
              <w:jc w:val="center"/>
            </w:pPr>
            <w:r w:rsidRPr="005925DB">
              <w:rPr>
                <w:sz w:val="20"/>
                <w:szCs w:val="20"/>
                <w:lang w:eastAsia="en-US"/>
              </w:rPr>
              <w:t>0</w:t>
            </w:r>
          </w:p>
        </w:tc>
        <w:tc>
          <w:tcPr>
            <w:tcW w:w="328" w:type="pct"/>
          </w:tcPr>
          <w:p w:rsidR="00BD331E" w:rsidRPr="005925DB" w:rsidRDefault="00BD331E" w:rsidP="00C16658">
            <w:pPr>
              <w:jc w:val="center"/>
              <w:rPr>
                <w:sz w:val="20"/>
                <w:szCs w:val="20"/>
                <w:lang w:eastAsia="en-US"/>
              </w:rPr>
            </w:pPr>
            <w:r w:rsidRPr="005925DB">
              <w:rPr>
                <w:sz w:val="20"/>
                <w:szCs w:val="20"/>
                <w:lang w:eastAsia="en-US"/>
              </w:rPr>
              <w:t>0</w:t>
            </w:r>
          </w:p>
        </w:tc>
        <w:tc>
          <w:tcPr>
            <w:tcW w:w="375" w:type="pct"/>
          </w:tcPr>
          <w:p w:rsidR="00BD331E" w:rsidRPr="005925DB" w:rsidRDefault="00BD331E" w:rsidP="00C16658">
            <w:pPr>
              <w:jc w:val="center"/>
              <w:rPr>
                <w:sz w:val="20"/>
                <w:szCs w:val="20"/>
                <w:lang w:eastAsia="en-US"/>
              </w:rPr>
            </w:pPr>
            <w:r w:rsidRPr="005925DB">
              <w:rPr>
                <w:sz w:val="20"/>
                <w:szCs w:val="20"/>
                <w:lang w:eastAsia="en-US"/>
              </w:rPr>
              <w:t>0</w:t>
            </w:r>
          </w:p>
        </w:tc>
        <w:tc>
          <w:tcPr>
            <w:tcW w:w="375" w:type="pct"/>
          </w:tcPr>
          <w:p w:rsidR="00BD331E" w:rsidRPr="005925DB" w:rsidRDefault="00BD331E" w:rsidP="00C16658">
            <w:pPr>
              <w:jc w:val="center"/>
            </w:pPr>
            <w:r w:rsidRPr="005925DB">
              <w:rPr>
                <w:sz w:val="20"/>
                <w:szCs w:val="20"/>
                <w:lang w:eastAsia="en-US"/>
              </w:rPr>
              <w:t>0</w:t>
            </w:r>
          </w:p>
        </w:tc>
        <w:tc>
          <w:tcPr>
            <w:tcW w:w="372" w:type="pct"/>
          </w:tcPr>
          <w:p w:rsidR="00BD331E" w:rsidRPr="005925DB" w:rsidRDefault="00BD331E" w:rsidP="00C16658">
            <w:pPr>
              <w:jc w:val="center"/>
              <w:rPr>
                <w:sz w:val="20"/>
                <w:szCs w:val="20"/>
                <w:lang w:eastAsia="en-US"/>
              </w:rPr>
            </w:pPr>
            <w:r w:rsidRPr="005925DB">
              <w:rPr>
                <w:sz w:val="20"/>
                <w:szCs w:val="20"/>
                <w:lang w:eastAsia="en-US"/>
              </w:rPr>
              <w:t>0</w:t>
            </w:r>
          </w:p>
        </w:tc>
      </w:tr>
      <w:tr w:rsidR="00BD331E" w:rsidRPr="00216E55">
        <w:tc>
          <w:tcPr>
            <w:tcW w:w="1093" w:type="pct"/>
          </w:tcPr>
          <w:p w:rsidR="00BD331E" w:rsidRDefault="00BD331E" w:rsidP="00A144AE">
            <w:pPr>
              <w:ind w:left="284" w:right="143"/>
              <w:rPr>
                <w:sz w:val="20"/>
                <w:szCs w:val="20"/>
                <w:lang w:eastAsia="en-US"/>
              </w:rPr>
            </w:pPr>
            <w:r w:rsidRPr="005925DB">
              <w:rPr>
                <w:sz w:val="20"/>
                <w:szCs w:val="20"/>
                <w:lang w:eastAsia="en-US"/>
              </w:rPr>
              <w:t>иные безвозмездные поступления</w:t>
            </w:r>
          </w:p>
          <w:p w:rsidR="00BD331E" w:rsidRPr="005925DB" w:rsidRDefault="00BD331E" w:rsidP="00C458DA">
            <w:pPr>
              <w:ind w:right="143"/>
              <w:rPr>
                <w:sz w:val="20"/>
                <w:szCs w:val="20"/>
                <w:lang w:eastAsia="en-US"/>
              </w:rPr>
            </w:pPr>
          </w:p>
        </w:tc>
        <w:tc>
          <w:tcPr>
            <w:tcW w:w="328" w:type="pct"/>
          </w:tcPr>
          <w:p w:rsidR="00BD331E" w:rsidRPr="005925DB" w:rsidRDefault="00BD331E" w:rsidP="00A144AE">
            <w:pPr>
              <w:jc w:val="center"/>
              <w:rPr>
                <w:sz w:val="20"/>
                <w:szCs w:val="20"/>
                <w:lang w:eastAsia="en-US"/>
              </w:rPr>
            </w:pPr>
            <w:r w:rsidRPr="005925DB">
              <w:rPr>
                <w:sz w:val="20"/>
                <w:szCs w:val="20"/>
                <w:lang w:eastAsia="en-US"/>
              </w:rPr>
              <w:t>700</w:t>
            </w:r>
          </w:p>
        </w:tc>
        <w:tc>
          <w:tcPr>
            <w:tcW w:w="370" w:type="pct"/>
          </w:tcPr>
          <w:p w:rsidR="00BD331E" w:rsidRPr="005925DB" w:rsidRDefault="00BD331E" w:rsidP="00A144AE">
            <w:pPr>
              <w:jc w:val="center"/>
              <w:rPr>
                <w:sz w:val="20"/>
                <w:szCs w:val="20"/>
                <w:lang w:eastAsia="en-US"/>
              </w:rPr>
            </w:pPr>
            <w:r>
              <w:rPr>
                <w:sz w:val="20"/>
                <w:szCs w:val="20"/>
                <w:lang w:eastAsia="en-US"/>
              </w:rPr>
              <w:t>700</w:t>
            </w:r>
          </w:p>
        </w:tc>
        <w:tc>
          <w:tcPr>
            <w:tcW w:w="399" w:type="pct"/>
          </w:tcPr>
          <w:p w:rsidR="00BD331E" w:rsidRPr="005925DB" w:rsidRDefault="00BD331E" w:rsidP="00C16658">
            <w:pPr>
              <w:jc w:val="center"/>
              <w:rPr>
                <w:sz w:val="20"/>
                <w:szCs w:val="20"/>
                <w:lang w:eastAsia="en-US"/>
              </w:rPr>
            </w:pPr>
            <w:r w:rsidRPr="005925DB">
              <w:rPr>
                <w:sz w:val="20"/>
                <w:szCs w:val="20"/>
                <w:lang w:eastAsia="en-US"/>
              </w:rPr>
              <w:t>600</w:t>
            </w:r>
          </w:p>
        </w:tc>
        <w:tc>
          <w:tcPr>
            <w:tcW w:w="328" w:type="pct"/>
          </w:tcPr>
          <w:p w:rsidR="00BD331E" w:rsidRPr="005925DB" w:rsidRDefault="00BD331E" w:rsidP="00C16658">
            <w:pPr>
              <w:jc w:val="center"/>
            </w:pPr>
            <w:r w:rsidRPr="005925DB">
              <w:rPr>
                <w:sz w:val="20"/>
                <w:szCs w:val="20"/>
                <w:lang w:eastAsia="en-US"/>
              </w:rPr>
              <w:t>600</w:t>
            </w:r>
          </w:p>
        </w:tc>
        <w:tc>
          <w:tcPr>
            <w:tcW w:w="328" w:type="pct"/>
          </w:tcPr>
          <w:p w:rsidR="00BD331E" w:rsidRPr="005925DB" w:rsidRDefault="00BD331E" w:rsidP="00C16658">
            <w:pPr>
              <w:jc w:val="center"/>
              <w:rPr>
                <w:sz w:val="20"/>
                <w:szCs w:val="20"/>
                <w:lang w:eastAsia="en-US"/>
              </w:rPr>
            </w:pPr>
            <w:r w:rsidRPr="005925DB">
              <w:rPr>
                <w:sz w:val="20"/>
                <w:szCs w:val="20"/>
                <w:lang w:eastAsia="en-US"/>
              </w:rPr>
              <w:t>600</w:t>
            </w:r>
          </w:p>
        </w:tc>
        <w:tc>
          <w:tcPr>
            <w:tcW w:w="376" w:type="pct"/>
          </w:tcPr>
          <w:p w:rsidR="00BD331E" w:rsidRPr="005925DB" w:rsidRDefault="00BD331E" w:rsidP="00C16658">
            <w:pPr>
              <w:jc w:val="center"/>
              <w:rPr>
                <w:sz w:val="20"/>
                <w:szCs w:val="20"/>
                <w:lang w:eastAsia="en-US"/>
              </w:rPr>
            </w:pPr>
            <w:r w:rsidRPr="005925DB">
              <w:rPr>
                <w:sz w:val="20"/>
                <w:szCs w:val="20"/>
                <w:lang w:eastAsia="en-US"/>
              </w:rPr>
              <w:t>600</w:t>
            </w:r>
          </w:p>
        </w:tc>
        <w:tc>
          <w:tcPr>
            <w:tcW w:w="328" w:type="pct"/>
            <w:gridSpan w:val="2"/>
          </w:tcPr>
          <w:p w:rsidR="00BD331E" w:rsidRPr="005925DB" w:rsidRDefault="00BD331E" w:rsidP="00C16658">
            <w:pPr>
              <w:jc w:val="center"/>
            </w:pPr>
            <w:r w:rsidRPr="005925DB">
              <w:rPr>
                <w:sz w:val="20"/>
                <w:szCs w:val="20"/>
                <w:lang w:eastAsia="en-US"/>
              </w:rPr>
              <w:t>600</w:t>
            </w:r>
          </w:p>
        </w:tc>
        <w:tc>
          <w:tcPr>
            <w:tcW w:w="328" w:type="pct"/>
          </w:tcPr>
          <w:p w:rsidR="00BD331E" w:rsidRPr="005925DB" w:rsidRDefault="00BD331E" w:rsidP="00C16658">
            <w:pPr>
              <w:jc w:val="center"/>
              <w:rPr>
                <w:sz w:val="20"/>
                <w:szCs w:val="20"/>
                <w:lang w:eastAsia="en-US"/>
              </w:rPr>
            </w:pPr>
            <w:r w:rsidRPr="005925DB">
              <w:rPr>
                <w:sz w:val="20"/>
                <w:szCs w:val="20"/>
                <w:lang w:eastAsia="en-US"/>
              </w:rPr>
              <w:t>600</w:t>
            </w:r>
          </w:p>
        </w:tc>
        <w:tc>
          <w:tcPr>
            <w:tcW w:w="375" w:type="pct"/>
          </w:tcPr>
          <w:p w:rsidR="00BD331E" w:rsidRPr="005925DB" w:rsidRDefault="00BD331E" w:rsidP="00C16658">
            <w:pPr>
              <w:jc w:val="center"/>
              <w:rPr>
                <w:sz w:val="20"/>
                <w:szCs w:val="20"/>
                <w:lang w:eastAsia="en-US"/>
              </w:rPr>
            </w:pPr>
            <w:r w:rsidRPr="005925DB">
              <w:rPr>
                <w:sz w:val="20"/>
                <w:szCs w:val="20"/>
                <w:lang w:eastAsia="en-US"/>
              </w:rPr>
              <w:t>600</w:t>
            </w:r>
          </w:p>
        </w:tc>
        <w:tc>
          <w:tcPr>
            <w:tcW w:w="375" w:type="pct"/>
          </w:tcPr>
          <w:p w:rsidR="00BD331E" w:rsidRPr="005925DB" w:rsidRDefault="00BD331E" w:rsidP="00C16658">
            <w:pPr>
              <w:jc w:val="center"/>
            </w:pPr>
            <w:r w:rsidRPr="005925DB">
              <w:rPr>
                <w:sz w:val="20"/>
                <w:szCs w:val="20"/>
                <w:lang w:eastAsia="en-US"/>
              </w:rPr>
              <w:t>600</w:t>
            </w:r>
          </w:p>
        </w:tc>
        <w:tc>
          <w:tcPr>
            <w:tcW w:w="372" w:type="pct"/>
          </w:tcPr>
          <w:p w:rsidR="00BD331E" w:rsidRPr="005925DB" w:rsidRDefault="00BD331E" w:rsidP="00C16658">
            <w:pPr>
              <w:jc w:val="center"/>
              <w:rPr>
                <w:sz w:val="20"/>
                <w:szCs w:val="20"/>
                <w:lang w:eastAsia="en-US"/>
              </w:rPr>
            </w:pPr>
            <w:r w:rsidRPr="005925DB">
              <w:rPr>
                <w:sz w:val="20"/>
                <w:szCs w:val="20"/>
                <w:lang w:eastAsia="en-US"/>
              </w:rPr>
              <w:t>600</w:t>
            </w:r>
          </w:p>
        </w:tc>
      </w:tr>
      <w:tr w:rsidR="00BD331E" w:rsidRPr="00216E55">
        <w:tc>
          <w:tcPr>
            <w:tcW w:w="1093" w:type="pct"/>
          </w:tcPr>
          <w:p w:rsidR="00BD331E" w:rsidRPr="005925DB" w:rsidRDefault="00BD331E" w:rsidP="000A25C1">
            <w:pPr>
              <w:rPr>
                <w:b/>
                <w:bCs/>
                <w:sz w:val="22"/>
                <w:szCs w:val="22"/>
                <w:lang w:eastAsia="en-US"/>
              </w:rPr>
            </w:pPr>
            <w:r w:rsidRPr="005925DB">
              <w:rPr>
                <w:b/>
                <w:bCs/>
                <w:sz w:val="22"/>
                <w:szCs w:val="22"/>
                <w:lang w:eastAsia="en-US"/>
              </w:rPr>
              <w:t xml:space="preserve">РАСХОДЫ </w:t>
            </w:r>
          </w:p>
        </w:tc>
        <w:tc>
          <w:tcPr>
            <w:tcW w:w="328" w:type="pct"/>
          </w:tcPr>
          <w:p w:rsidR="00BD331E" w:rsidRPr="005925DB" w:rsidRDefault="00BD331E" w:rsidP="00A144AE">
            <w:pPr>
              <w:jc w:val="center"/>
              <w:rPr>
                <w:b/>
                <w:bCs/>
                <w:sz w:val="20"/>
                <w:szCs w:val="20"/>
                <w:lang w:eastAsia="en-US"/>
              </w:rPr>
            </w:pPr>
            <w:r>
              <w:rPr>
                <w:b/>
                <w:bCs/>
                <w:sz w:val="20"/>
                <w:szCs w:val="20"/>
                <w:lang w:eastAsia="en-US"/>
              </w:rPr>
              <w:t>3326,7</w:t>
            </w:r>
          </w:p>
          <w:p w:rsidR="00BD331E" w:rsidRPr="005925DB" w:rsidRDefault="00BD331E" w:rsidP="00A144AE">
            <w:pPr>
              <w:jc w:val="center"/>
              <w:rPr>
                <w:b/>
                <w:bCs/>
                <w:sz w:val="20"/>
                <w:szCs w:val="20"/>
                <w:lang w:eastAsia="en-US"/>
              </w:rPr>
            </w:pPr>
          </w:p>
        </w:tc>
        <w:tc>
          <w:tcPr>
            <w:tcW w:w="370" w:type="pct"/>
          </w:tcPr>
          <w:p w:rsidR="00BD331E" w:rsidRPr="005925DB" w:rsidRDefault="00BD331E" w:rsidP="00A144AE">
            <w:pPr>
              <w:jc w:val="center"/>
              <w:rPr>
                <w:b/>
                <w:bCs/>
                <w:sz w:val="20"/>
                <w:szCs w:val="20"/>
                <w:lang w:eastAsia="en-US"/>
              </w:rPr>
            </w:pPr>
            <w:r>
              <w:rPr>
                <w:b/>
                <w:bCs/>
                <w:sz w:val="20"/>
                <w:szCs w:val="20"/>
                <w:lang w:eastAsia="en-US"/>
              </w:rPr>
              <w:t>3423,5</w:t>
            </w:r>
          </w:p>
        </w:tc>
        <w:tc>
          <w:tcPr>
            <w:tcW w:w="399" w:type="pct"/>
          </w:tcPr>
          <w:p w:rsidR="00BD331E" w:rsidRPr="005925DB" w:rsidRDefault="00BD331E" w:rsidP="00C16658">
            <w:pPr>
              <w:jc w:val="center"/>
              <w:rPr>
                <w:b/>
                <w:bCs/>
                <w:sz w:val="20"/>
                <w:szCs w:val="20"/>
                <w:lang w:eastAsia="en-US"/>
              </w:rPr>
            </w:pPr>
            <w:r>
              <w:rPr>
                <w:b/>
                <w:bCs/>
                <w:sz w:val="20"/>
                <w:szCs w:val="20"/>
                <w:lang w:eastAsia="en-US"/>
              </w:rPr>
              <w:t>2030,9</w:t>
            </w:r>
          </w:p>
        </w:tc>
        <w:tc>
          <w:tcPr>
            <w:tcW w:w="328" w:type="pct"/>
          </w:tcPr>
          <w:p w:rsidR="00BD331E" w:rsidRPr="005925DB" w:rsidRDefault="00BD331E" w:rsidP="00C16658">
            <w:pPr>
              <w:jc w:val="center"/>
              <w:rPr>
                <w:b/>
                <w:bCs/>
                <w:sz w:val="20"/>
                <w:szCs w:val="20"/>
                <w:lang w:eastAsia="en-US"/>
              </w:rPr>
            </w:pPr>
            <w:r w:rsidRPr="005925DB">
              <w:rPr>
                <w:b/>
                <w:bCs/>
                <w:sz w:val="20"/>
                <w:szCs w:val="20"/>
              </w:rPr>
              <w:t>2036,6</w:t>
            </w:r>
          </w:p>
        </w:tc>
        <w:tc>
          <w:tcPr>
            <w:tcW w:w="328" w:type="pct"/>
          </w:tcPr>
          <w:p w:rsidR="00BD331E" w:rsidRPr="005925DB" w:rsidRDefault="00BD331E" w:rsidP="00C16658">
            <w:pPr>
              <w:jc w:val="center"/>
              <w:rPr>
                <w:b/>
                <w:bCs/>
                <w:sz w:val="20"/>
                <w:szCs w:val="20"/>
                <w:lang w:eastAsia="en-US"/>
              </w:rPr>
            </w:pPr>
            <w:r>
              <w:rPr>
                <w:b/>
                <w:bCs/>
                <w:sz w:val="20"/>
                <w:szCs w:val="20"/>
                <w:lang w:eastAsia="en-US"/>
              </w:rPr>
              <w:t>2063,1</w:t>
            </w:r>
          </w:p>
        </w:tc>
        <w:tc>
          <w:tcPr>
            <w:tcW w:w="376" w:type="pct"/>
          </w:tcPr>
          <w:p w:rsidR="00BD331E" w:rsidRPr="005925DB" w:rsidRDefault="00BD331E" w:rsidP="00C16658">
            <w:pPr>
              <w:jc w:val="center"/>
              <w:rPr>
                <w:b/>
                <w:bCs/>
                <w:sz w:val="20"/>
                <w:szCs w:val="20"/>
                <w:lang w:eastAsia="en-US"/>
              </w:rPr>
            </w:pPr>
            <w:r>
              <w:rPr>
                <w:b/>
                <w:bCs/>
                <w:sz w:val="20"/>
                <w:szCs w:val="20"/>
                <w:lang w:eastAsia="en-US"/>
              </w:rPr>
              <w:t>1951,8</w:t>
            </w:r>
          </w:p>
        </w:tc>
        <w:tc>
          <w:tcPr>
            <w:tcW w:w="328" w:type="pct"/>
            <w:gridSpan w:val="2"/>
          </w:tcPr>
          <w:p w:rsidR="00BD331E" w:rsidRPr="005925DB" w:rsidRDefault="00BD331E" w:rsidP="00C16658">
            <w:pPr>
              <w:jc w:val="center"/>
              <w:rPr>
                <w:b/>
                <w:bCs/>
                <w:sz w:val="20"/>
                <w:szCs w:val="20"/>
                <w:lang w:eastAsia="en-US"/>
              </w:rPr>
            </w:pPr>
            <w:r w:rsidRPr="005925DB">
              <w:rPr>
                <w:b/>
                <w:bCs/>
                <w:sz w:val="20"/>
                <w:szCs w:val="20"/>
                <w:lang w:eastAsia="en-US"/>
              </w:rPr>
              <w:t>1958,6</w:t>
            </w:r>
          </w:p>
        </w:tc>
        <w:tc>
          <w:tcPr>
            <w:tcW w:w="328" w:type="pct"/>
          </w:tcPr>
          <w:p w:rsidR="00BD331E" w:rsidRPr="005925DB" w:rsidRDefault="00BD331E" w:rsidP="00C16658">
            <w:pPr>
              <w:jc w:val="center"/>
              <w:rPr>
                <w:b/>
                <w:bCs/>
                <w:sz w:val="20"/>
                <w:szCs w:val="20"/>
                <w:lang w:eastAsia="en-US"/>
              </w:rPr>
            </w:pPr>
            <w:r>
              <w:rPr>
                <w:b/>
                <w:bCs/>
                <w:sz w:val="20"/>
                <w:szCs w:val="20"/>
                <w:lang w:eastAsia="en-US"/>
              </w:rPr>
              <w:t>1990,3</w:t>
            </w:r>
          </w:p>
        </w:tc>
        <w:tc>
          <w:tcPr>
            <w:tcW w:w="375" w:type="pct"/>
          </w:tcPr>
          <w:p w:rsidR="00BD331E" w:rsidRPr="005925DB" w:rsidRDefault="00BD331E" w:rsidP="00C16658">
            <w:pPr>
              <w:jc w:val="center"/>
              <w:rPr>
                <w:b/>
                <w:bCs/>
                <w:sz w:val="20"/>
                <w:szCs w:val="20"/>
                <w:lang w:eastAsia="en-US"/>
              </w:rPr>
            </w:pPr>
            <w:r>
              <w:rPr>
                <w:b/>
                <w:bCs/>
                <w:sz w:val="20"/>
                <w:szCs w:val="20"/>
                <w:lang w:eastAsia="en-US"/>
              </w:rPr>
              <w:t>1956,8</w:t>
            </w:r>
          </w:p>
        </w:tc>
        <w:tc>
          <w:tcPr>
            <w:tcW w:w="375" w:type="pct"/>
          </w:tcPr>
          <w:p w:rsidR="00BD331E" w:rsidRPr="005925DB" w:rsidRDefault="00BD331E" w:rsidP="00C16658">
            <w:pPr>
              <w:jc w:val="center"/>
              <w:rPr>
                <w:b/>
                <w:bCs/>
                <w:sz w:val="20"/>
                <w:szCs w:val="20"/>
                <w:lang w:eastAsia="en-US"/>
              </w:rPr>
            </w:pPr>
            <w:r w:rsidRPr="005925DB">
              <w:rPr>
                <w:b/>
                <w:bCs/>
                <w:sz w:val="20"/>
                <w:szCs w:val="20"/>
                <w:lang w:eastAsia="en-US"/>
              </w:rPr>
              <w:t>1962,7</w:t>
            </w:r>
          </w:p>
        </w:tc>
        <w:tc>
          <w:tcPr>
            <w:tcW w:w="372" w:type="pct"/>
          </w:tcPr>
          <w:p w:rsidR="00BD331E" w:rsidRPr="005925DB" w:rsidRDefault="00BD331E" w:rsidP="00C16658">
            <w:pPr>
              <w:jc w:val="center"/>
              <w:rPr>
                <w:b/>
                <w:bCs/>
                <w:sz w:val="20"/>
                <w:szCs w:val="20"/>
                <w:lang w:eastAsia="en-US"/>
              </w:rPr>
            </w:pPr>
            <w:r>
              <w:rPr>
                <w:b/>
                <w:bCs/>
                <w:sz w:val="20"/>
                <w:szCs w:val="20"/>
                <w:lang w:eastAsia="en-US"/>
              </w:rPr>
              <w:t>1999,4</w:t>
            </w:r>
          </w:p>
        </w:tc>
      </w:tr>
      <w:tr w:rsidR="00BD331E" w:rsidRPr="00216E55">
        <w:tc>
          <w:tcPr>
            <w:tcW w:w="1093" w:type="pct"/>
          </w:tcPr>
          <w:p w:rsidR="00BD331E" w:rsidRPr="005925DB" w:rsidRDefault="00BD331E" w:rsidP="000A25C1">
            <w:pPr>
              <w:rPr>
                <w:b/>
                <w:bCs/>
                <w:sz w:val="22"/>
                <w:szCs w:val="22"/>
                <w:lang w:eastAsia="en-US"/>
              </w:rPr>
            </w:pPr>
            <w:r w:rsidRPr="005925DB">
              <w:rPr>
                <w:b/>
                <w:bCs/>
                <w:sz w:val="22"/>
                <w:szCs w:val="22"/>
                <w:lang w:eastAsia="en-US"/>
              </w:rPr>
              <w:t xml:space="preserve">ДЕФИЦИТ </w:t>
            </w:r>
          </w:p>
        </w:tc>
        <w:tc>
          <w:tcPr>
            <w:tcW w:w="328" w:type="pct"/>
          </w:tcPr>
          <w:p w:rsidR="00BD331E" w:rsidRPr="005925DB" w:rsidRDefault="00BD331E" w:rsidP="00A144AE">
            <w:pPr>
              <w:jc w:val="center"/>
              <w:rPr>
                <w:b/>
                <w:bCs/>
                <w:sz w:val="20"/>
                <w:szCs w:val="20"/>
                <w:lang w:eastAsia="en-US"/>
              </w:rPr>
            </w:pPr>
            <w:r>
              <w:rPr>
                <w:b/>
                <w:bCs/>
                <w:sz w:val="20"/>
                <w:szCs w:val="20"/>
                <w:lang w:eastAsia="en-US"/>
              </w:rPr>
              <w:t>730787,2</w:t>
            </w:r>
          </w:p>
          <w:p w:rsidR="00BD331E" w:rsidRPr="005925DB" w:rsidRDefault="00BD331E" w:rsidP="00A144AE">
            <w:pPr>
              <w:jc w:val="center"/>
              <w:rPr>
                <w:b/>
                <w:bCs/>
                <w:sz w:val="20"/>
                <w:szCs w:val="20"/>
                <w:lang w:eastAsia="en-US"/>
              </w:rPr>
            </w:pPr>
          </w:p>
        </w:tc>
        <w:tc>
          <w:tcPr>
            <w:tcW w:w="370" w:type="pct"/>
          </w:tcPr>
          <w:p w:rsidR="00BD331E" w:rsidRPr="005925DB" w:rsidRDefault="00BD331E" w:rsidP="00A144AE">
            <w:pPr>
              <w:jc w:val="center"/>
              <w:rPr>
                <w:b/>
                <w:bCs/>
                <w:sz w:val="20"/>
                <w:szCs w:val="20"/>
                <w:lang w:eastAsia="en-US"/>
              </w:rPr>
            </w:pPr>
            <w:r>
              <w:rPr>
                <w:b/>
                <w:bCs/>
                <w:sz w:val="20"/>
                <w:szCs w:val="20"/>
                <w:lang w:eastAsia="en-US"/>
              </w:rPr>
              <w:t>0</w:t>
            </w:r>
          </w:p>
        </w:tc>
        <w:tc>
          <w:tcPr>
            <w:tcW w:w="399" w:type="pct"/>
          </w:tcPr>
          <w:p w:rsidR="00BD331E" w:rsidRPr="005925DB" w:rsidRDefault="00BD331E" w:rsidP="00C16658">
            <w:pPr>
              <w:jc w:val="center"/>
              <w:rPr>
                <w:b/>
                <w:bCs/>
                <w:sz w:val="20"/>
                <w:szCs w:val="20"/>
                <w:lang w:eastAsia="en-US"/>
              </w:rPr>
            </w:pPr>
            <w:r w:rsidRPr="005925DB">
              <w:rPr>
                <w:b/>
                <w:bCs/>
                <w:sz w:val="20"/>
                <w:szCs w:val="20"/>
                <w:lang w:eastAsia="en-US"/>
              </w:rPr>
              <w:t>0</w:t>
            </w:r>
          </w:p>
        </w:tc>
        <w:tc>
          <w:tcPr>
            <w:tcW w:w="328" w:type="pct"/>
          </w:tcPr>
          <w:p w:rsidR="00BD331E" w:rsidRPr="005925DB" w:rsidRDefault="00BD331E" w:rsidP="00C16658">
            <w:pPr>
              <w:jc w:val="center"/>
              <w:rPr>
                <w:b/>
                <w:bCs/>
                <w:sz w:val="20"/>
                <w:szCs w:val="20"/>
                <w:lang w:eastAsia="en-US"/>
              </w:rPr>
            </w:pPr>
            <w:r w:rsidRPr="005925DB">
              <w:rPr>
                <w:b/>
                <w:bCs/>
                <w:sz w:val="20"/>
                <w:szCs w:val="20"/>
                <w:lang w:eastAsia="en-US"/>
              </w:rPr>
              <w:t>0</w:t>
            </w:r>
          </w:p>
        </w:tc>
        <w:tc>
          <w:tcPr>
            <w:tcW w:w="328" w:type="pct"/>
          </w:tcPr>
          <w:p w:rsidR="00BD331E" w:rsidRPr="005925DB" w:rsidRDefault="00BD331E" w:rsidP="00C16658">
            <w:pPr>
              <w:jc w:val="center"/>
              <w:rPr>
                <w:b/>
                <w:bCs/>
                <w:sz w:val="20"/>
                <w:szCs w:val="20"/>
                <w:lang w:eastAsia="en-US"/>
              </w:rPr>
            </w:pPr>
            <w:r w:rsidRPr="005925DB">
              <w:rPr>
                <w:b/>
                <w:bCs/>
                <w:sz w:val="20"/>
                <w:szCs w:val="20"/>
                <w:lang w:eastAsia="en-US"/>
              </w:rPr>
              <w:t>0</w:t>
            </w:r>
          </w:p>
        </w:tc>
        <w:tc>
          <w:tcPr>
            <w:tcW w:w="376" w:type="pct"/>
          </w:tcPr>
          <w:p w:rsidR="00BD331E" w:rsidRPr="005925DB" w:rsidRDefault="00BD331E" w:rsidP="00C16658">
            <w:pPr>
              <w:jc w:val="center"/>
              <w:rPr>
                <w:b/>
                <w:bCs/>
                <w:sz w:val="20"/>
                <w:szCs w:val="20"/>
                <w:lang w:eastAsia="en-US"/>
              </w:rPr>
            </w:pPr>
            <w:r w:rsidRPr="005925DB">
              <w:rPr>
                <w:b/>
                <w:bCs/>
                <w:sz w:val="20"/>
                <w:szCs w:val="20"/>
                <w:lang w:eastAsia="en-US"/>
              </w:rPr>
              <w:t>0</w:t>
            </w:r>
          </w:p>
        </w:tc>
        <w:tc>
          <w:tcPr>
            <w:tcW w:w="328" w:type="pct"/>
            <w:gridSpan w:val="2"/>
          </w:tcPr>
          <w:p w:rsidR="00BD331E" w:rsidRPr="005925DB" w:rsidRDefault="00BD331E" w:rsidP="00C16658">
            <w:pPr>
              <w:jc w:val="center"/>
              <w:rPr>
                <w:b/>
                <w:bCs/>
                <w:sz w:val="20"/>
                <w:szCs w:val="20"/>
                <w:lang w:eastAsia="en-US"/>
              </w:rPr>
            </w:pPr>
            <w:r w:rsidRPr="005925DB">
              <w:rPr>
                <w:b/>
                <w:bCs/>
                <w:sz w:val="20"/>
                <w:szCs w:val="20"/>
                <w:lang w:eastAsia="en-US"/>
              </w:rPr>
              <w:t>0</w:t>
            </w:r>
          </w:p>
        </w:tc>
        <w:tc>
          <w:tcPr>
            <w:tcW w:w="328" w:type="pct"/>
          </w:tcPr>
          <w:p w:rsidR="00BD331E" w:rsidRPr="005925DB" w:rsidRDefault="00BD331E" w:rsidP="00C16658">
            <w:pPr>
              <w:jc w:val="center"/>
              <w:rPr>
                <w:b/>
                <w:bCs/>
                <w:sz w:val="20"/>
                <w:szCs w:val="20"/>
                <w:lang w:eastAsia="en-US"/>
              </w:rPr>
            </w:pPr>
            <w:r w:rsidRPr="005925DB">
              <w:rPr>
                <w:b/>
                <w:bCs/>
                <w:sz w:val="20"/>
                <w:szCs w:val="20"/>
                <w:lang w:eastAsia="en-US"/>
              </w:rPr>
              <w:t>0</w:t>
            </w:r>
          </w:p>
        </w:tc>
        <w:tc>
          <w:tcPr>
            <w:tcW w:w="375" w:type="pct"/>
          </w:tcPr>
          <w:p w:rsidR="00BD331E" w:rsidRPr="005925DB" w:rsidRDefault="00BD331E" w:rsidP="00C16658">
            <w:pPr>
              <w:jc w:val="center"/>
              <w:rPr>
                <w:b/>
                <w:bCs/>
                <w:sz w:val="20"/>
                <w:szCs w:val="20"/>
                <w:lang w:eastAsia="en-US"/>
              </w:rPr>
            </w:pPr>
            <w:r w:rsidRPr="005925DB">
              <w:rPr>
                <w:b/>
                <w:bCs/>
                <w:sz w:val="20"/>
                <w:szCs w:val="20"/>
                <w:lang w:eastAsia="en-US"/>
              </w:rPr>
              <w:t>0</w:t>
            </w:r>
          </w:p>
        </w:tc>
        <w:tc>
          <w:tcPr>
            <w:tcW w:w="375" w:type="pct"/>
          </w:tcPr>
          <w:p w:rsidR="00BD331E" w:rsidRPr="005925DB" w:rsidRDefault="00BD331E" w:rsidP="00C16658">
            <w:pPr>
              <w:jc w:val="center"/>
              <w:rPr>
                <w:b/>
                <w:bCs/>
                <w:sz w:val="20"/>
                <w:szCs w:val="20"/>
                <w:lang w:eastAsia="en-US"/>
              </w:rPr>
            </w:pPr>
            <w:r w:rsidRPr="005925DB">
              <w:rPr>
                <w:b/>
                <w:bCs/>
                <w:sz w:val="20"/>
                <w:szCs w:val="20"/>
                <w:lang w:eastAsia="en-US"/>
              </w:rPr>
              <w:t>0</w:t>
            </w:r>
          </w:p>
        </w:tc>
        <w:tc>
          <w:tcPr>
            <w:tcW w:w="372" w:type="pct"/>
          </w:tcPr>
          <w:p w:rsidR="00BD331E" w:rsidRPr="005925DB" w:rsidRDefault="00BD331E" w:rsidP="00C16658">
            <w:pPr>
              <w:jc w:val="center"/>
              <w:rPr>
                <w:b/>
                <w:bCs/>
                <w:sz w:val="20"/>
                <w:szCs w:val="20"/>
                <w:lang w:eastAsia="en-US"/>
              </w:rPr>
            </w:pPr>
            <w:r w:rsidRPr="005925DB">
              <w:rPr>
                <w:b/>
                <w:bCs/>
                <w:sz w:val="20"/>
                <w:szCs w:val="20"/>
                <w:lang w:eastAsia="en-US"/>
              </w:rPr>
              <w:t>0</w:t>
            </w:r>
          </w:p>
        </w:tc>
      </w:tr>
      <w:tr w:rsidR="00BD331E" w:rsidRPr="00FD6847">
        <w:trPr>
          <w:cantSplit/>
          <w:trHeight w:val="128"/>
        </w:trPr>
        <w:tc>
          <w:tcPr>
            <w:tcW w:w="1093" w:type="pct"/>
          </w:tcPr>
          <w:p w:rsidR="00BD331E" w:rsidRPr="005925DB" w:rsidRDefault="00BD331E" w:rsidP="000A25C1">
            <w:pPr>
              <w:rPr>
                <w:sz w:val="22"/>
                <w:szCs w:val="22"/>
                <w:lang w:eastAsia="en-US"/>
              </w:rPr>
            </w:pPr>
            <w:r w:rsidRPr="005925DB">
              <w:rPr>
                <w:sz w:val="22"/>
                <w:szCs w:val="22"/>
                <w:lang w:eastAsia="en-US"/>
              </w:rPr>
              <w:t>муниципальный долг</w:t>
            </w:r>
          </w:p>
        </w:tc>
        <w:tc>
          <w:tcPr>
            <w:tcW w:w="328" w:type="pct"/>
          </w:tcPr>
          <w:p w:rsidR="00BD331E" w:rsidRPr="005925DB" w:rsidRDefault="00BD331E" w:rsidP="00A144AE">
            <w:pPr>
              <w:jc w:val="center"/>
              <w:rPr>
                <w:sz w:val="20"/>
                <w:szCs w:val="20"/>
                <w:lang w:eastAsia="en-US"/>
              </w:rPr>
            </w:pPr>
            <w:r w:rsidRPr="005925DB">
              <w:rPr>
                <w:sz w:val="20"/>
                <w:szCs w:val="20"/>
                <w:lang w:eastAsia="en-US"/>
              </w:rPr>
              <w:t>0</w:t>
            </w:r>
          </w:p>
        </w:tc>
        <w:tc>
          <w:tcPr>
            <w:tcW w:w="370" w:type="pct"/>
          </w:tcPr>
          <w:p w:rsidR="00BD331E" w:rsidRPr="005925DB" w:rsidRDefault="00BD331E" w:rsidP="00A144AE">
            <w:pPr>
              <w:jc w:val="center"/>
              <w:rPr>
                <w:sz w:val="20"/>
                <w:szCs w:val="20"/>
                <w:lang w:eastAsia="en-US"/>
              </w:rPr>
            </w:pPr>
            <w:r w:rsidRPr="005925DB">
              <w:rPr>
                <w:sz w:val="20"/>
                <w:szCs w:val="20"/>
                <w:lang w:eastAsia="en-US"/>
              </w:rPr>
              <w:t>0</w:t>
            </w:r>
          </w:p>
        </w:tc>
        <w:tc>
          <w:tcPr>
            <w:tcW w:w="399" w:type="pct"/>
          </w:tcPr>
          <w:p w:rsidR="00BD331E" w:rsidRPr="005925DB" w:rsidRDefault="00BD331E" w:rsidP="00C16658">
            <w:pPr>
              <w:jc w:val="center"/>
              <w:rPr>
                <w:sz w:val="20"/>
                <w:szCs w:val="20"/>
              </w:rPr>
            </w:pPr>
            <w:r w:rsidRPr="005925DB">
              <w:rPr>
                <w:sz w:val="20"/>
                <w:szCs w:val="20"/>
                <w:lang w:eastAsia="en-US"/>
              </w:rPr>
              <w:t>0</w:t>
            </w:r>
          </w:p>
        </w:tc>
        <w:tc>
          <w:tcPr>
            <w:tcW w:w="328" w:type="pct"/>
          </w:tcPr>
          <w:p w:rsidR="00BD331E" w:rsidRPr="005925DB" w:rsidRDefault="00BD331E" w:rsidP="00C16658">
            <w:pPr>
              <w:jc w:val="center"/>
              <w:rPr>
                <w:sz w:val="20"/>
                <w:szCs w:val="20"/>
              </w:rPr>
            </w:pPr>
            <w:r w:rsidRPr="005925DB">
              <w:rPr>
                <w:sz w:val="20"/>
                <w:szCs w:val="20"/>
                <w:lang w:eastAsia="en-US"/>
              </w:rPr>
              <w:t>0</w:t>
            </w:r>
          </w:p>
        </w:tc>
        <w:tc>
          <w:tcPr>
            <w:tcW w:w="328" w:type="pct"/>
          </w:tcPr>
          <w:p w:rsidR="00BD331E" w:rsidRPr="005925DB" w:rsidRDefault="00BD331E" w:rsidP="00C16658">
            <w:pPr>
              <w:jc w:val="center"/>
              <w:rPr>
                <w:sz w:val="20"/>
                <w:szCs w:val="20"/>
              </w:rPr>
            </w:pPr>
            <w:r w:rsidRPr="005925DB">
              <w:rPr>
                <w:sz w:val="20"/>
                <w:szCs w:val="20"/>
                <w:lang w:eastAsia="en-US"/>
              </w:rPr>
              <w:t>0</w:t>
            </w:r>
          </w:p>
        </w:tc>
        <w:tc>
          <w:tcPr>
            <w:tcW w:w="376" w:type="pct"/>
          </w:tcPr>
          <w:p w:rsidR="00BD331E" w:rsidRPr="005925DB" w:rsidRDefault="00BD331E" w:rsidP="00C16658">
            <w:pPr>
              <w:jc w:val="center"/>
              <w:rPr>
                <w:sz w:val="20"/>
                <w:szCs w:val="20"/>
              </w:rPr>
            </w:pPr>
            <w:r w:rsidRPr="005925DB">
              <w:rPr>
                <w:sz w:val="20"/>
                <w:szCs w:val="20"/>
                <w:lang w:eastAsia="en-US"/>
              </w:rPr>
              <w:t>0</w:t>
            </w:r>
          </w:p>
        </w:tc>
        <w:tc>
          <w:tcPr>
            <w:tcW w:w="328" w:type="pct"/>
            <w:gridSpan w:val="2"/>
          </w:tcPr>
          <w:p w:rsidR="00BD331E" w:rsidRPr="005925DB" w:rsidRDefault="00BD331E" w:rsidP="00C16658">
            <w:pPr>
              <w:jc w:val="center"/>
              <w:rPr>
                <w:sz w:val="20"/>
                <w:szCs w:val="20"/>
              </w:rPr>
            </w:pPr>
            <w:r w:rsidRPr="005925DB">
              <w:rPr>
                <w:sz w:val="20"/>
                <w:szCs w:val="20"/>
                <w:lang w:eastAsia="en-US"/>
              </w:rPr>
              <w:t>0</w:t>
            </w:r>
          </w:p>
        </w:tc>
        <w:tc>
          <w:tcPr>
            <w:tcW w:w="328" w:type="pct"/>
          </w:tcPr>
          <w:p w:rsidR="00BD331E" w:rsidRPr="005925DB" w:rsidRDefault="00BD331E" w:rsidP="00C16658">
            <w:pPr>
              <w:jc w:val="center"/>
              <w:rPr>
                <w:sz w:val="20"/>
                <w:szCs w:val="20"/>
              </w:rPr>
            </w:pPr>
            <w:r w:rsidRPr="005925DB">
              <w:rPr>
                <w:sz w:val="20"/>
                <w:szCs w:val="20"/>
                <w:lang w:eastAsia="en-US"/>
              </w:rPr>
              <w:t>0</w:t>
            </w:r>
          </w:p>
        </w:tc>
        <w:tc>
          <w:tcPr>
            <w:tcW w:w="375" w:type="pct"/>
          </w:tcPr>
          <w:p w:rsidR="00BD331E" w:rsidRPr="005925DB" w:rsidRDefault="00BD331E" w:rsidP="00C16658">
            <w:pPr>
              <w:jc w:val="center"/>
              <w:rPr>
                <w:sz w:val="20"/>
                <w:szCs w:val="20"/>
              </w:rPr>
            </w:pPr>
            <w:r w:rsidRPr="005925DB">
              <w:rPr>
                <w:sz w:val="20"/>
                <w:szCs w:val="20"/>
                <w:lang w:eastAsia="en-US"/>
              </w:rPr>
              <w:t>0</w:t>
            </w:r>
          </w:p>
        </w:tc>
        <w:tc>
          <w:tcPr>
            <w:tcW w:w="375" w:type="pct"/>
          </w:tcPr>
          <w:p w:rsidR="00BD331E" w:rsidRPr="005925DB" w:rsidRDefault="00BD331E" w:rsidP="00C16658">
            <w:pPr>
              <w:jc w:val="center"/>
              <w:rPr>
                <w:sz w:val="20"/>
                <w:szCs w:val="20"/>
              </w:rPr>
            </w:pPr>
            <w:r w:rsidRPr="005925DB">
              <w:rPr>
                <w:sz w:val="20"/>
                <w:szCs w:val="20"/>
                <w:lang w:eastAsia="en-US"/>
              </w:rPr>
              <w:t>0</w:t>
            </w:r>
          </w:p>
        </w:tc>
        <w:tc>
          <w:tcPr>
            <w:tcW w:w="372" w:type="pct"/>
          </w:tcPr>
          <w:p w:rsidR="00BD331E" w:rsidRPr="005925DB" w:rsidRDefault="00BD331E" w:rsidP="00C16658">
            <w:pPr>
              <w:jc w:val="center"/>
              <w:rPr>
                <w:sz w:val="20"/>
                <w:szCs w:val="20"/>
              </w:rPr>
            </w:pPr>
            <w:r w:rsidRPr="005925DB">
              <w:rPr>
                <w:sz w:val="20"/>
                <w:szCs w:val="20"/>
                <w:lang w:eastAsia="en-US"/>
              </w:rPr>
              <w:t>0</w:t>
            </w:r>
          </w:p>
        </w:tc>
      </w:tr>
      <w:tr w:rsidR="00BD331E" w:rsidRPr="00FD6847">
        <w:trPr>
          <w:cantSplit/>
          <w:trHeight w:val="128"/>
        </w:trPr>
        <w:tc>
          <w:tcPr>
            <w:tcW w:w="1093" w:type="pct"/>
          </w:tcPr>
          <w:p w:rsidR="00BD331E" w:rsidRPr="00216E55" w:rsidRDefault="00BD331E" w:rsidP="000A25C1">
            <w:pPr>
              <w:rPr>
                <w:sz w:val="22"/>
                <w:szCs w:val="22"/>
                <w:highlight w:val="yellow"/>
                <w:lang w:eastAsia="en-US"/>
              </w:rPr>
            </w:pPr>
          </w:p>
        </w:tc>
        <w:tc>
          <w:tcPr>
            <w:tcW w:w="328" w:type="pct"/>
          </w:tcPr>
          <w:p w:rsidR="00BD331E" w:rsidRPr="00216E55" w:rsidRDefault="00BD331E" w:rsidP="00A144AE">
            <w:pPr>
              <w:jc w:val="center"/>
              <w:rPr>
                <w:sz w:val="22"/>
                <w:szCs w:val="22"/>
                <w:highlight w:val="yellow"/>
                <w:lang w:eastAsia="en-US"/>
              </w:rPr>
            </w:pPr>
          </w:p>
        </w:tc>
        <w:tc>
          <w:tcPr>
            <w:tcW w:w="370" w:type="pct"/>
          </w:tcPr>
          <w:p w:rsidR="00BD331E" w:rsidRPr="00216E55" w:rsidRDefault="00BD331E" w:rsidP="00A144AE">
            <w:pPr>
              <w:jc w:val="center"/>
              <w:rPr>
                <w:sz w:val="22"/>
                <w:szCs w:val="22"/>
                <w:highlight w:val="yellow"/>
                <w:lang w:eastAsia="en-US"/>
              </w:rPr>
            </w:pPr>
          </w:p>
        </w:tc>
        <w:tc>
          <w:tcPr>
            <w:tcW w:w="399" w:type="pct"/>
          </w:tcPr>
          <w:p w:rsidR="00BD331E" w:rsidRPr="00216E55" w:rsidRDefault="00BD331E" w:rsidP="00C16658">
            <w:pPr>
              <w:jc w:val="center"/>
              <w:rPr>
                <w:sz w:val="22"/>
                <w:szCs w:val="22"/>
                <w:highlight w:val="yellow"/>
                <w:lang w:eastAsia="en-US"/>
              </w:rPr>
            </w:pPr>
          </w:p>
        </w:tc>
        <w:tc>
          <w:tcPr>
            <w:tcW w:w="328" w:type="pct"/>
          </w:tcPr>
          <w:p w:rsidR="00BD331E" w:rsidRPr="00216E55" w:rsidRDefault="00BD331E" w:rsidP="00C16658">
            <w:pPr>
              <w:jc w:val="center"/>
              <w:rPr>
                <w:sz w:val="22"/>
                <w:szCs w:val="22"/>
                <w:highlight w:val="yellow"/>
                <w:lang w:eastAsia="en-US"/>
              </w:rPr>
            </w:pPr>
          </w:p>
        </w:tc>
        <w:tc>
          <w:tcPr>
            <w:tcW w:w="328" w:type="pct"/>
          </w:tcPr>
          <w:p w:rsidR="00BD331E" w:rsidRPr="00216E55" w:rsidRDefault="00BD331E" w:rsidP="00C16658">
            <w:pPr>
              <w:jc w:val="center"/>
              <w:rPr>
                <w:sz w:val="22"/>
                <w:szCs w:val="22"/>
                <w:highlight w:val="yellow"/>
                <w:lang w:eastAsia="en-US"/>
              </w:rPr>
            </w:pPr>
          </w:p>
        </w:tc>
        <w:tc>
          <w:tcPr>
            <w:tcW w:w="376" w:type="pct"/>
          </w:tcPr>
          <w:p w:rsidR="00BD331E" w:rsidRPr="00216E55" w:rsidRDefault="00BD331E" w:rsidP="00C16658">
            <w:pPr>
              <w:jc w:val="center"/>
              <w:rPr>
                <w:sz w:val="22"/>
                <w:szCs w:val="22"/>
                <w:highlight w:val="yellow"/>
                <w:lang w:eastAsia="en-US"/>
              </w:rPr>
            </w:pPr>
          </w:p>
        </w:tc>
        <w:tc>
          <w:tcPr>
            <w:tcW w:w="328" w:type="pct"/>
            <w:gridSpan w:val="2"/>
          </w:tcPr>
          <w:p w:rsidR="00BD331E" w:rsidRPr="00216E55" w:rsidRDefault="00BD331E" w:rsidP="00C16658">
            <w:pPr>
              <w:jc w:val="center"/>
              <w:rPr>
                <w:sz w:val="22"/>
                <w:szCs w:val="22"/>
                <w:highlight w:val="yellow"/>
                <w:lang w:eastAsia="en-US"/>
              </w:rPr>
            </w:pPr>
          </w:p>
        </w:tc>
        <w:tc>
          <w:tcPr>
            <w:tcW w:w="328" w:type="pct"/>
          </w:tcPr>
          <w:p w:rsidR="00BD331E" w:rsidRPr="00216E55" w:rsidRDefault="00BD331E" w:rsidP="00C16658">
            <w:pPr>
              <w:jc w:val="center"/>
              <w:rPr>
                <w:sz w:val="22"/>
                <w:szCs w:val="22"/>
                <w:highlight w:val="yellow"/>
                <w:lang w:eastAsia="en-US"/>
              </w:rPr>
            </w:pPr>
          </w:p>
        </w:tc>
        <w:tc>
          <w:tcPr>
            <w:tcW w:w="375" w:type="pct"/>
          </w:tcPr>
          <w:p w:rsidR="00BD331E" w:rsidRPr="00216E55" w:rsidRDefault="00BD331E" w:rsidP="00C16658">
            <w:pPr>
              <w:jc w:val="center"/>
              <w:rPr>
                <w:sz w:val="22"/>
                <w:szCs w:val="22"/>
                <w:highlight w:val="yellow"/>
                <w:lang w:eastAsia="en-US"/>
              </w:rPr>
            </w:pPr>
          </w:p>
        </w:tc>
        <w:tc>
          <w:tcPr>
            <w:tcW w:w="375" w:type="pct"/>
          </w:tcPr>
          <w:p w:rsidR="00BD331E" w:rsidRPr="00216E55" w:rsidRDefault="00BD331E" w:rsidP="00C16658">
            <w:pPr>
              <w:jc w:val="center"/>
              <w:rPr>
                <w:sz w:val="22"/>
                <w:szCs w:val="22"/>
                <w:highlight w:val="yellow"/>
                <w:lang w:eastAsia="en-US"/>
              </w:rPr>
            </w:pPr>
          </w:p>
        </w:tc>
        <w:tc>
          <w:tcPr>
            <w:tcW w:w="372" w:type="pct"/>
          </w:tcPr>
          <w:p w:rsidR="00BD331E" w:rsidRPr="00216E55" w:rsidRDefault="00BD331E" w:rsidP="00C16658">
            <w:pPr>
              <w:jc w:val="center"/>
              <w:rPr>
                <w:sz w:val="22"/>
                <w:szCs w:val="22"/>
                <w:highlight w:val="yellow"/>
                <w:lang w:eastAsia="en-US"/>
              </w:rPr>
            </w:pPr>
          </w:p>
        </w:tc>
      </w:tr>
    </w:tbl>
    <w:p w:rsidR="00BD331E" w:rsidRPr="00FD6847" w:rsidRDefault="00BD331E" w:rsidP="00FE2C6E">
      <w:pPr>
        <w:jc w:val="center"/>
        <w:rPr>
          <w:sz w:val="22"/>
          <w:szCs w:val="22"/>
          <w:lang w:eastAsia="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8"/>
        <w:gridCol w:w="1426"/>
        <w:gridCol w:w="1426"/>
        <w:gridCol w:w="1425"/>
        <w:gridCol w:w="1425"/>
        <w:gridCol w:w="1425"/>
        <w:gridCol w:w="1425"/>
        <w:gridCol w:w="1425"/>
        <w:gridCol w:w="1425"/>
        <w:gridCol w:w="1416"/>
      </w:tblGrid>
      <w:tr w:rsidR="00BD331E" w:rsidRPr="00FD6847">
        <w:tc>
          <w:tcPr>
            <w:tcW w:w="665" w:type="pct"/>
            <w:vMerge w:val="restart"/>
            <w:vAlign w:val="center"/>
          </w:tcPr>
          <w:p w:rsidR="00BD331E" w:rsidRPr="00A144AE" w:rsidRDefault="00BD331E" w:rsidP="00A144AE">
            <w:pPr>
              <w:jc w:val="center"/>
              <w:rPr>
                <w:sz w:val="22"/>
                <w:szCs w:val="22"/>
                <w:lang w:eastAsia="en-US"/>
              </w:rPr>
            </w:pPr>
            <w:r w:rsidRPr="00A144AE">
              <w:rPr>
                <w:sz w:val="22"/>
                <w:szCs w:val="22"/>
                <w:lang w:eastAsia="en-US"/>
              </w:rPr>
              <w:t>Показатель</w:t>
            </w:r>
          </w:p>
        </w:tc>
        <w:tc>
          <w:tcPr>
            <w:tcW w:w="1445" w:type="pct"/>
            <w:gridSpan w:val="3"/>
            <w:vAlign w:val="center"/>
          </w:tcPr>
          <w:p w:rsidR="00BD331E" w:rsidRPr="00A144AE" w:rsidRDefault="00BD331E" w:rsidP="00A144AE">
            <w:pPr>
              <w:jc w:val="center"/>
              <w:rPr>
                <w:sz w:val="22"/>
                <w:szCs w:val="22"/>
                <w:lang w:eastAsia="en-US"/>
              </w:rPr>
            </w:pPr>
            <w:r w:rsidRPr="00A144AE">
              <w:rPr>
                <w:sz w:val="22"/>
                <w:szCs w:val="22"/>
                <w:lang w:eastAsia="en-US"/>
              </w:rPr>
              <w:t>2020 год</w:t>
            </w:r>
          </w:p>
        </w:tc>
        <w:tc>
          <w:tcPr>
            <w:tcW w:w="1445" w:type="pct"/>
            <w:gridSpan w:val="3"/>
            <w:vAlign w:val="center"/>
          </w:tcPr>
          <w:p w:rsidR="00BD331E" w:rsidRPr="00A144AE" w:rsidRDefault="00BD331E" w:rsidP="00A144AE">
            <w:pPr>
              <w:jc w:val="center"/>
              <w:rPr>
                <w:sz w:val="22"/>
                <w:szCs w:val="22"/>
                <w:lang w:eastAsia="en-US"/>
              </w:rPr>
            </w:pPr>
            <w:r w:rsidRPr="00A144AE">
              <w:rPr>
                <w:sz w:val="22"/>
                <w:szCs w:val="22"/>
                <w:lang w:eastAsia="en-US"/>
              </w:rPr>
              <w:t>2021 год</w:t>
            </w:r>
          </w:p>
        </w:tc>
        <w:tc>
          <w:tcPr>
            <w:tcW w:w="1445" w:type="pct"/>
            <w:gridSpan w:val="3"/>
            <w:vAlign w:val="center"/>
          </w:tcPr>
          <w:p w:rsidR="00BD331E" w:rsidRPr="00A144AE" w:rsidRDefault="00BD331E" w:rsidP="00A144AE">
            <w:pPr>
              <w:jc w:val="center"/>
              <w:rPr>
                <w:sz w:val="22"/>
                <w:szCs w:val="22"/>
                <w:lang w:eastAsia="en-US"/>
              </w:rPr>
            </w:pPr>
            <w:r w:rsidRPr="00A144AE">
              <w:rPr>
                <w:sz w:val="22"/>
                <w:szCs w:val="22"/>
                <w:lang w:eastAsia="en-US"/>
              </w:rPr>
              <w:t>2022 год</w:t>
            </w:r>
          </w:p>
        </w:tc>
      </w:tr>
      <w:tr w:rsidR="00BD331E" w:rsidRPr="00FD6847">
        <w:tc>
          <w:tcPr>
            <w:tcW w:w="665" w:type="pct"/>
            <w:vMerge/>
            <w:vAlign w:val="center"/>
          </w:tcPr>
          <w:p w:rsidR="00BD331E" w:rsidRPr="00A144AE" w:rsidRDefault="00BD331E" w:rsidP="00A144AE">
            <w:pPr>
              <w:jc w:val="center"/>
              <w:rPr>
                <w:sz w:val="22"/>
                <w:szCs w:val="22"/>
                <w:lang w:eastAsia="en-US"/>
              </w:rPr>
            </w:pPr>
          </w:p>
        </w:tc>
        <w:tc>
          <w:tcPr>
            <w:tcW w:w="482" w:type="pct"/>
          </w:tcPr>
          <w:p w:rsidR="00BD331E" w:rsidRPr="00A144AE" w:rsidRDefault="00BD331E" w:rsidP="00A144AE">
            <w:pPr>
              <w:jc w:val="center"/>
              <w:rPr>
                <w:sz w:val="22"/>
                <w:szCs w:val="22"/>
                <w:lang w:eastAsia="en-US"/>
              </w:rPr>
            </w:pPr>
            <w:r w:rsidRPr="00A144AE">
              <w:rPr>
                <w:sz w:val="22"/>
                <w:szCs w:val="22"/>
                <w:lang w:eastAsia="en-US"/>
              </w:rPr>
              <w:t>консерва-</w:t>
            </w:r>
          </w:p>
          <w:p w:rsidR="00BD331E" w:rsidRPr="00A144AE" w:rsidRDefault="00BD331E" w:rsidP="00A144AE">
            <w:pPr>
              <w:jc w:val="center"/>
              <w:rPr>
                <w:sz w:val="22"/>
                <w:szCs w:val="22"/>
                <w:lang w:eastAsia="en-US"/>
              </w:rPr>
            </w:pPr>
            <w:r w:rsidRPr="00A144AE">
              <w:rPr>
                <w:sz w:val="22"/>
                <w:szCs w:val="22"/>
                <w:lang w:eastAsia="en-US"/>
              </w:rPr>
              <w:t>тивный</w:t>
            </w:r>
          </w:p>
        </w:tc>
        <w:tc>
          <w:tcPr>
            <w:tcW w:w="482" w:type="pct"/>
          </w:tcPr>
          <w:p w:rsidR="00BD331E" w:rsidRPr="00A144AE" w:rsidRDefault="00BD331E" w:rsidP="00A144AE">
            <w:pPr>
              <w:ind w:left="-92"/>
              <w:jc w:val="center"/>
              <w:rPr>
                <w:sz w:val="22"/>
                <w:szCs w:val="22"/>
                <w:lang w:eastAsia="en-US"/>
              </w:rPr>
            </w:pPr>
            <w:r w:rsidRPr="00A144AE">
              <w:rPr>
                <w:sz w:val="22"/>
                <w:szCs w:val="22"/>
                <w:lang w:eastAsia="en-US"/>
              </w:rPr>
              <w:t>базовый</w:t>
            </w:r>
          </w:p>
        </w:tc>
        <w:tc>
          <w:tcPr>
            <w:tcW w:w="482" w:type="pct"/>
          </w:tcPr>
          <w:p w:rsidR="00BD331E" w:rsidRPr="00A144AE" w:rsidRDefault="00BD331E" w:rsidP="00A144AE">
            <w:pPr>
              <w:jc w:val="center"/>
              <w:rPr>
                <w:sz w:val="22"/>
                <w:szCs w:val="22"/>
                <w:lang w:eastAsia="en-US"/>
              </w:rPr>
            </w:pPr>
            <w:r w:rsidRPr="00A144AE">
              <w:rPr>
                <w:sz w:val="22"/>
                <w:szCs w:val="22"/>
                <w:lang w:eastAsia="en-US"/>
              </w:rPr>
              <w:t>целевой</w:t>
            </w:r>
          </w:p>
        </w:tc>
        <w:tc>
          <w:tcPr>
            <w:tcW w:w="482" w:type="pct"/>
          </w:tcPr>
          <w:p w:rsidR="00BD331E" w:rsidRPr="00A144AE" w:rsidRDefault="00BD331E" w:rsidP="00A144AE">
            <w:pPr>
              <w:jc w:val="center"/>
              <w:rPr>
                <w:sz w:val="22"/>
                <w:szCs w:val="22"/>
                <w:lang w:eastAsia="en-US"/>
              </w:rPr>
            </w:pPr>
            <w:r w:rsidRPr="00A144AE">
              <w:rPr>
                <w:sz w:val="22"/>
                <w:szCs w:val="22"/>
                <w:lang w:eastAsia="en-US"/>
              </w:rPr>
              <w:t>консерва-</w:t>
            </w:r>
          </w:p>
          <w:p w:rsidR="00BD331E" w:rsidRPr="00A144AE" w:rsidRDefault="00BD331E" w:rsidP="00A144AE">
            <w:pPr>
              <w:jc w:val="center"/>
              <w:rPr>
                <w:sz w:val="22"/>
                <w:szCs w:val="22"/>
                <w:lang w:eastAsia="en-US"/>
              </w:rPr>
            </w:pPr>
            <w:r w:rsidRPr="00A144AE">
              <w:rPr>
                <w:sz w:val="22"/>
                <w:szCs w:val="22"/>
                <w:lang w:eastAsia="en-US"/>
              </w:rPr>
              <w:t>тивный</w:t>
            </w:r>
          </w:p>
        </w:tc>
        <w:tc>
          <w:tcPr>
            <w:tcW w:w="482" w:type="pct"/>
          </w:tcPr>
          <w:p w:rsidR="00BD331E" w:rsidRPr="00A144AE" w:rsidRDefault="00BD331E" w:rsidP="00A144AE">
            <w:pPr>
              <w:ind w:left="-92"/>
              <w:jc w:val="center"/>
              <w:rPr>
                <w:sz w:val="22"/>
                <w:szCs w:val="22"/>
                <w:lang w:eastAsia="en-US"/>
              </w:rPr>
            </w:pPr>
            <w:r w:rsidRPr="00A144AE">
              <w:rPr>
                <w:sz w:val="22"/>
                <w:szCs w:val="22"/>
                <w:lang w:eastAsia="en-US"/>
              </w:rPr>
              <w:t>базовый</w:t>
            </w:r>
          </w:p>
        </w:tc>
        <w:tc>
          <w:tcPr>
            <w:tcW w:w="482" w:type="pct"/>
          </w:tcPr>
          <w:p w:rsidR="00BD331E" w:rsidRPr="00A144AE" w:rsidRDefault="00BD331E" w:rsidP="00A144AE">
            <w:pPr>
              <w:jc w:val="center"/>
              <w:rPr>
                <w:sz w:val="22"/>
                <w:szCs w:val="22"/>
                <w:lang w:eastAsia="en-US"/>
              </w:rPr>
            </w:pPr>
            <w:r w:rsidRPr="00A144AE">
              <w:rPr>
                <w:sz w:val="22"/>
                <w:szCs w:val="22"/>
                <w:lang w:eastAsia="en-US"/>
              </w:rPr>
              <w:t>целевой</w:t>
            </w:r>
          </w:p>
        </w:tc>
        <w:tc>
          <w:tcPr>
            <w:tcW w:w="482" w:type="pct"/>
          </w:tcPr>
          <w:p w:rsidR="00BD331E" w:rsidRPr="00A144AE" w:rsidRDefault="00BD331E" w:rsidP="00A144AE">
            <w:pPr>
              <w:jc w:val="center"/>
              <w:rPr>
                <w:sz w:val="22"/>
                <w:szCs w:val="22"/>
                <w:lang w:eastAsia="en-US"/>
              </w:rPr>
            </w:pPr>
            <w:r w:rsidRPr="00A144AE">
              <w:rPr>
                <w:sz w:val="22"/>
                <w:szCs w:val="22"/>
                <w:lang w:eastAsia="en-US"/>
              </w:rPr>
              <w:t>консерва-</w:t>
            </w:r>
          </w:p>
          <w:p w:rsidR="00BD331E" w:rsidRPr="00A144AE" w:rsidRDefault="00BD331E" w:rsidP="00A144AE">
            <w:pPr>
              <w:jc w:val="center"/>
              <w:rPr>
                <w:sz w:val="22"/>
                <w:szCs w:val="22"/>
                <w:lang w:eastAsia="en-US"/>
              </w:rPr>
            </w:pPr>
            <w:r w:rsidRPr="00A144AE">
              <w:rPr>
                <w:sz w:val="22"/>
                <w:szCs w:val="22"/>
                <w:lang w:eastAsia="en-US"/>
              </w:rPr>
              <w:t>тивный</w:t>
            </w:r>
          </w:p>
        </w:tc>
        <w:tc>
          <w:tcPr>
            <w:tcW w:w="482" w:type="pct"/>
          </w:tcPr>
          <w:p w:rsidR="00BD331E" w:rsidRPr="00A144AE" w:rsidRDefault="00BD331E" w:rsidP="00A144AE">
            <w:pPr>
              <w:ind w:left="-92"/>
              <w:jc w:val="center"/>
              <w:rPr>
                <w:sz w:val="22"/>
                <w:szCs w:val="22"/>
                <w:lang w:eastAsia="en-US"/>
              </w:rPr>
            </w:pPr>
            <w:r w:rsidRPr="00A144AE">
              <w:rPr>
                <w:sz w:val="22"/>
                <w:szCs w:val="22"/>
                <w:lang w:eastAsia="en-US"/>
              </w:rPr>
              <w:t>базовый</w:t>
            </w:r>
          </w:p>
        </w:tc>
        <w:tc>
          <w:tcPr>
            <w:tcW w:w="482" w:type="pct"/>
          </w:tcPr>
          <w:p w:rsidR="00BD331E" w:rsidRPr="00A144AE" w:rsidRDefault="00BD331E" w:rsidP="00A144AE">
            <w:pPr>
              <w:jc w:val="center"/>
              <w:rPr>
                <w:sz w:val="22"/>
                <w:szCs w:val="22"/>
                <w:lang w:eastAsia="en-US"/>
              </w:rPr>
            </w:pPr>
            <w:r w:rsidRPr="00A144AE">
              <w:rPr>
                <w:sz w:val="22"/>
                <w:szCs w:val="22"/>
                <w:lang w:eastAsia="en-US"/>
              </w:rPr>
              <w:t>целевой</w:t>
            </w:r>
          </w:p>
        </w:tc>
      </w:tr>
      <w:tr w:rsidR="00BD331E" w:rsidRPr="00FD6847">
        <w:tc>
          <w:tcPr>
            <w:tcW w:w="665" w:type="pct"/>
          </w:tcPr>
          <w:p w:rsidR="00BD331E" w:rsidRPr="005925DB" w:rsidRDefault="00BD331E" w:rsidP="00A144AE">
            <w:pPr>
              <w:ind w:right="143"/>
              <w:rPr>
                <w:b/>
                <w:bCs/>
                <w:sz w:val="22"/>
                <w:szCs w:val="22"/>
                <w:lang w:eastAsia="en-US"/>
              </w:rPr>
            </w:pPr>
            <w:r w:rsidRPr="005925DB">
              <w:rPr>
                <w:b/>
                <w:bCs/>
                <w:sz w:val="22"/>
                <w:szCs w:val="22"/>
                <w:lang w:eastAsia="en-US"/>
              </w:rPr>
              <w:t xml:space="preserve">ДОХОДЫ </w:t>
            </w:r>
          </w:p>
        </w:tc>
        <w:tc>
          <w:tcPr>
            <w:tcW w:w="482" w:type="pct"/>
          </w:tcPr>
          <w:p w:rsidR="00BD331E" w:rsidRPr="005925DB" w:rsidRDefault="00BD331E" w:rsidP="00A144AE">
            <w:pPr>
              <w:jc w:val="center"/>
              <w:rPr>
                <w:b/>
                <w:bCs/>
                <w:sz w:val="20"/>
                <w:szCs w:val="20"/>
                <w:lang w:eastAsia="en-US"/>
              </w:rPr>
            </w:pPr>
            <w:r w:rsidRPr="005925DB">
              <w:rPr>
                <w:b/>
                <w:bCs/>
                <w:sz w:val="20"/>
                <w:szCs w:val="20"/>
                <w:lang w:eastAsia="en-US"/>
              </w:rPr>
              <w:t>1968,9</w:t>
            </w:r>
          </w:p>
        </w:tc>
        <w:tc>
          <w:tcPr>
            <w:tcW w:w="482" w:type="pct"/>
          </w:tcPr>
          <w:p w:rsidR="00BD331E" w:rsidRPr="005925DB" w:rsidRDefault="00BD331E" w:rsidP="00A144AE">
            <w:pPr>
              <w:jc w:val="center"/>
              <w:rPr>
                <w:b/>
                <w:bCs/>
                <w:sz w:val="20"/>
                <w:szCs w:val="20"/>
                <w:lang w:eastAsia="en-US"/>
              </w:rPr>
            </w:pPr>
            <w:r w:rsidRPr="005925DB">
              <w:rPr>
                <w:b/>
                <w:bCs/>
                <w:sz w:val="20"/>
                <w:szCs w:val="20"/>
                <w:lang w:eastAsia="en-US"/>
              </w:rPr>
              <w:t>1975,4</w:t>
            </w:r>
          </w:p>
        </w:tc>
        <w:tc>
          <w:tcPr>
            <w:tcW w:w="482" w:type="pct"/>
          </w:tcPr>
          <w:p w:rsidR="00BD331E" w:rsidRPr="005925DB" w:rsidRDefault="00BD331E" w:rsidP="00A144AE">
            <w:pPr>
              <w:jc w:val="center"/>
              <w:rPr>
                <w:b/>
                <w:bCs/>
                <w:sz w:val="20"/>
                <w:szCs w:val="20"/>
                <w:lang w:eastAsia="en-US"/>
              </w:rPr>
            </w:pPr>
            <w:r w:rsidRPr="005925DB">
              <w:rPr>
                <w:b/>
                <w:bCs/>
                <w:sz w:val="20"/>
                <w:szCs w:val="20"/>
                <w:lang w:eastAsia="en-US"/>
              </w:rPr>
              <w:t>2008,</w:t>
            </w:r>
            <w:r>
              <w:rPr>
                <w:b/>
                <w:bCs/>
                <w:sz w:val="20"/>
                <w:szCs w:val="20"/>
                <w:lang w:eastAsia="en-US"/>
              </w:rPr>
              <w:t>3</w:t>
            </w:r>
          </w:p>
        </w:tc>
        <w:tc>
          <w:tcPr>
            <w:tcW w:w="482" w:type="pct"/>
          </w:tcPr>
          <w:p w:rsidR="00BD331E" w:rsidRPr="005925DB" w:rsidRDefault="00BD331E" w:rsidP="00A144AE">
            <w:pPr>
              <w:jc w:val="center"/>
              <w:rPr>
                <w:b/>
                <w:bCs/>
                <w:sz w:val="20"/>
                <w:szCs w:val="20"/>
                <w:lang w:eastAsia="en-US"/>
              </w:rPr>
            </w:pPr>
            <w:r w:rsidRPr="005925DB">
              <w:rPr>
                <w:b/>
                <w:bCs/>
                <w:sz w:val="20"/>
                <w:szCs w:val="20"/>
                <w:lang w:eastAsia="en-US"/>
              </w:rPr>
              <w:t>1982,1</w:t>
            </w:r>
          </w:p>
        </w:tc>
        <w:tc>
          <w:tcPr>
            <w:tcW w:w="482" w:type="pct"/>
          </w:tcPr>
          <w:p w:rsidR="00BD331E" w:rsidRPr="005925DB" w:rsidRDefault="00BD331E" w:rsidP="00A144AE">
            <w:pPr>
              <w:jc w:val="center"/>
              <w:rPr>
                <w:b/>
                <w:bCs/>
                <w:sz w:val="20"/>
                <w:szCs w:val="20"/>
                <w:lang w:eastAsia="en-US"/>
              </w:rPr>
            </w:pPr>
            <w:r w:rsidRPr="005925DB">
              <w:rPr>
                <w:b/>
                <w:bCs/>
                <w:sz w:val="20"/>
                <w:szCs w:val="20"/>
                <w:lang w:eastAsia="en-US"/>
              </w:rPr>
              <w:t>1988</w:t>
            </w:r>
            <w:r>
              <w:rPr>
                <w:b/>
                <w:bCs/>
                <w:sz w:val="20"/>
                <w:szCs w:val="20"/>
                <w:lang w:eastAsia="en-US"/>
              </w:rPr>
              <w:t>,7</w:t>
            </w:r>
          </w:p>
        </w:tc>
        <w:tc>
          <w:tcPr>
            <w:tcW w:w="482" w:type="pct"/>
          </w:tcPr>
          <w:p w:rsidR="00BD331E" w:rsidRPr="005925DB" w:rsidRDefault="00BD331E" w:rsidP="00A144AE">
            <w:pPr>
              <w:tabs>
                <w:tab w:val="left" w:pos="0"/>
              </w:tabs>
              <w:ind w:left="-147"/>
              <w:jc w:val="center"/>
              <w:rPr>
                <w:b/>
                <w:bCs/>
                <w:sz w:val="20"/>
                <w:szCs w:val="20"/>
                <w:lang w:eastAsia="en-US"/>
              </w:rPr>
            </w:pPr>
            <w:r w:rsidRPr="005925DB">
              <w:rPr>
                <w:b/>
                <w:bCs/>
                <w:sz w:val="20"/>
                <w:szCs w:val="20"/>
                <w:lang w:eastAsia="en-US"/>
              </w:rPr>
              <w:t>2023,4</w:t>
            </w:r>
          </w:p>
        </w:tc>
        <w:tc>
          <w:tcPr>
            <w:tcW w:w="482" w:type="pct"/>
          </w:tcPr>
          <w:p w:rsidR="00BD331E" w:rsidRPr="005925DB" w:rsidRDefault="00BD331E" w:rsidP="00A144AE">
            <w:pPr>
              <w:jc w:val="center"/>
              <w:rPr>
                <w:b/>
                <w:bCs/>
                <w:sz w:val="20"/>
                <w:szCs w:val="20"/>
                <w:lang w:eastAsia="en-US"/>
              </w:rPr>
            </w:pPr>
            <w:r w:rsidRPr="005925DB">
              <w:rPr>
                <w:b/>
                <w:bCs/>
                <w:sz w:val="20"/>
                <w:szCs w:val="20"/>
                <w:lang w:eastAsia="en-US"/>
              </w:rPr>
              <w:t>1994,</w:t>
            </w:r>
            <w:r>
              <w:rPr>
                <w:b/>
                <w:bCs/>
                <w:sz w:val="20"/>
                <w:szCs w:val="20"/>
                <w:lang w:eastAsia="en-US"/>
              </w:rPr>
              <w:t>4</w:t>
            </w:r>
          </w:p>
        </w:tc>
        <w:tc>
          <w:tcPr>
            <w:tcW w:w="482" w:type="pct"/>
          </w:tcPr>
          <w:p w:rsidR="00BD331E" w:rsidRPr="005925DB" w:rsidRDefault="00BD331E" w:rsidP="00A144AE">
            <w:pPr>
              <w:jc w:val="center"/>
              <w:rPr>
                <w:b/>
                <w:bCs/>
                <w:sz w:val="20"/>
                <w:szCs w:val="20"/>
                <w:lang w:eastAsia="en-US"/>
              </w:rPr>
            </w:pPr>
            <w:r w:rsidRPr="005925DB">
              <w:rPr>
                <w:b/>
                <w:bCs/>
                <w:sz w:val="20"/>
                <w:szCs w:val="20"/>
                <w:lang w:eastAsia="en-US"/>
              </w:rPr>
              <w:t>2002,</w:t>
            </w:r>
            <w:r>
              <w:rPr>
                <w:b/>
                <w:bCs/>
                <w:sz w:val="20"/>
                <w:szCs w:val="20"/>
                <w:lang w:eastAsia="en-US"/>
              </w:rPr>
              <w:t>8</w:t>
            </w:r>
          </w:p>
        </w:tc>
        <w:tc>
          <w:tcPr>
            <w:tcW w:w="482" w:type="pct"/>
          </w:tcPr>
          <w:p w:rsidR="00BD331E" w:rsidRPr="005925DB" w:rsidRDefault="00BD331E" w:rsidP="00A144AE">
            <w:pPr>
              <w:ind w:left="-160"/>
              <w:jc w:val="center"/>
              <w:rPr>
                <w:b/>
                <w:bCs/>
                <w:sz w:val="20"/>
                <w:szCs w:val="20"/>
                <w:lang w:eastAsia="en-US"/>
              </w:rPr>
            </w:pPr>
            <w:r w:rsidRPr="005925DB">
              <w:rPr>
                <w:b/>
                <w:bCs/>
                <w:sz w:val="20"/>
                <w:szCs w:val="20"/>
                <w:lang w:eastAsia="en-US"/>
              </w:rPr>
              <w:t>2038,7</w:t>
            </w:r>
          </w:p>
        </w:tc>
      </w:tr>
      <w:tr w:rsidR="00BD331E" w:rsidRPr="00FD6847">
        <w:tc>
          <w:tcPr>
            <w:tcW w:w="665" w:type="pct"/>
          </w:tcPr>
          <w:p w:rsidR="00BD331E" w:rsidRPr="005925DB" w:rsidRDefault="00BD331E" w:rsidP="00A144AE">
            <w:pPr>
              <w:ind w:left="142" w:right="143"/>
              <w:rPr>
                <w:sz w:val="22"/>
                <w:szCs w:val="22"/>
                <w:lang w:eastAsia="en-US"/>
              </w:rPr>
            </w:pPr>
            <w:r w:rsidRPr="005925DB">
              <w:rPr>
                <w:sz w:val="22"/>
                <w:szCs w:val="22"/>
                <w:lang w:eastAsia="en-US"/>
              </w:rPr>
              <w:t>из них:</w:t>
            </w: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r>
      <w:tr w:rsidR="00BD331E" w:rsidRPr="00FD6847">
        <w:tc>
          <w:tcPr>
            <w:tcW w:w="665" w:type="pct"/>
          </w:tcPr>
          <w:p w:rsidR="00BD331E" w:rsidRPr="005925DB" w:rsidRDefault="00BD331E" w:rsidP="00A144AE">
            <w:pPr>
              <w:ind w:left="142" w:right="143"/>
              <w:rPr>
                <w:sz w:val="22"/>
                <w:szCs w:val="22"/>
                <w:lang w:eastAsia="en-US"/>
              </w:rPr>
            </w:pPr>
            <w:r w:rsidRPr="005925DB">
              <w:rPr>
                <w:sz w:val="22"/>
                <w:szCs w:val="22"/>
                <w:lang w:eastAsia="en-US"/>
              </w:rPr>
              <w:t>налоговые доходы</w:t>
            </w:r>
          </w:p>
        </w:tc>
        <w:tc>
          <w:tcPr>
            <w:tcW w:w="482" w:type="pct"/>
          </w:tcPr>
          <w:p w:rsidR="00BD331E" w:rsidRPr="005925DB" w:rsidRDefault="00BD331E" w:rsidP="00A144AE">
            <w:pPr>
              <w:jc w:val="center"/>
              <w:rPr>
                <w:sz w:val="20"/>
                <w:szCs w:val="20"/>
                <w:lang w:eastAsia="en-US"/>
              </w:rPr>
            </w:pPr>
            <w:r w:rsidRPr="005925DB">
              <w:rPr>
                <w:sz w:val="20"/>
                <w:szCs w:val="20"/>
                <w:lang w:eastAsia="en-US"/>
              </w:rPr>
              <w:t>33</w:t>
            </w:r>
            <w:r>
              <w:rPr>
                <w:sz w:val="20"/>
                <w:szCs w:val="20"/>
                <w:lang w:eastAsia="en-US"/>
              </w:rPr>
              <w:t>4</w:t>
            </w:r>
          </w:p>
        </w:tc>
        <w:tc>
          <w:tcPr>
            <w:tcW w:w="482" w:type="pct"/>
          </w:tcPr>
          <w:p w:rsidR="00BD331E" w:rsidRPr="005925DB" w:rsidRDefault="00BD331E" w:rsidP="00A144AE">
            <w:pPr>
              <w:jc w:val="center"/>
              <w:rPr>
                <w:sz w:val="20"/>
                <w:szCs w:val="20"/>
                <w:lang w:eastAsia="en-US"/>
              </w:rPr>
            </w:pPr>
            <w:r w:rsidRPr="005925DB">
              <w:rPr>
                <w:sz w:val="20"/>
                <w:szCs w:val="20"/>
                <w:lang w:eastAsia="en-US"/>
              </w:rPr>
              <w:t>339,</w:t>
            </w:r>
            <w:r>
              <w:rPr>
                <w:sz w:val="20"/>
                <w:szCs w:val="20"/>
                <w:lang w:eastAsia="en-US"/>
              </w:rPr>
              <w:t>8</w:t>
            </w:r>
          </w:p>
        </w:tc>
        <w:tc>
          <w:tcPr>
            <w:tcW w:w="482" w:type="pct"/>
          </w:tcPr>
          <w:p w:rsidR="00BD331E" w:rsidRPr="005925DB" w:rsidRDefault="00BD331E" w:rsidP="00A144AE">
            <w:pPr>
              <w:jc w:val="center"/>
              <w:rPr>
                <w:sz w:val="20"/>
                <w:szCs w:val="20"/>
                <w:lang w:eastAsia="en-US"/>
              </w:rPr>
            </w:pPr>
            <w:r w:rsidRPr="005925DB">
              <w:rPr>
                <w:sz w:val="20"/>
                <w:szCs w:val="20"/>
                <w:lang w:eastAsia="en-US"/>
              </w:rPr>
              <w:t>372</w:t>
            </w:r>
          </w:p>
        </w:tc>
        <w:tc>
          <w:tcPr>
            <w:tcW w:w="482" w:type="pct"/>
          </w:tcPr>
          <w:p w:rsidR="00BD331E" w:rsidRPr="005925DB" w:rsidRDefault="00BD331E" w:rsidP="00A144AE">
            <w:pPr>
              <w:jc w:val="center"/>
              <w:rPr>
                <w:sz w:val="20"/>
                <w:szCs w:val="20"/>
                <w:lang w:eastAsia="en-US"/>
              </w:rPr>
            </w:pPr>
            <w:r w:rsidRPr="005925DB">
              <w:rPr>
                <w:sz w:val="20"/>
                <w:szCs w:val="20"/>
                <w:lang w:eastAsia="en-US"/>
              </w:rPr>
              <w:t>347,3</w:t>
            </w:r>
          </w:p>
        </w:tc>
        <w:tc>
          <w:tcPr>
            <w:tcW w:w="482" w:type="pct"/>
          </w:tcPr>
          <w:p w:rsidR="00BD331E" w:rsidRPr="005925DB" w:rsidRDefault="00BD331E" w:rsidP="00A144AE">
            <w:pPr>
              <w:jc w:val="center"/>
              <w:rPr>
                <w:sz w:val="20"/>
                <w:szCs w:val="20"/>
                <w:lang w:eastAsia="en-US"/>
              </w:rPr>
            </w:pPr>
            <w:r w:rsidRPr="005925DB">
              <w:rPr>
                <w:sz w:val="20"/>
                <w:szCs w:val="20"/>
                <w:lang w:eastAsia="en-US"/>
              </w:rPr>
              <w:t>353,3</w:t>
            </w:r>
          </w:p>
        </w:tc>
        <w:tc>
          <w:tcPr>
            <w:tcW w:w="482" w:type="pct"/>
          </w:tcPr>
          <w:p w:rsidR="00BD331E" w:rsidRPr="005925DB" w:rsidRDefault="00BD331E" w:rsidP="00A144AE">
            <w:pPr>
              <w:ind w:left="-147"/>
              <w:jc w:val="center"/>
              <w:rPr>
                <w:sz w:val="20"/>
                <w:szCs w:val="20"/>
                <w:lang w:eastAsia="en-US"/>
              </w:rPr>
            </w:pPr>
            <w:r w:rsidRPr="005925DB">
              <w:rPr>
                <w:sz w:val="20"/>
                <w:szCs w:val="20"/>
                <w:lang w:eastAsia="en-US"/>
              </w:rPr>
              <w:t>387,</w:t>
            </w:r>
            <w:r>
              <w:rPr>
                <w:sz w:val="20"/>
                <w:szCs w:val="20"/>
                <w:lang w:eastAsia="en-US"/>
              </w:rPr>
              <w:t>3</w:t>
            </w:r>
          </w:p>
        </w:tc>
        <w:tc>
          <w:tcPr>
            <w:tcW w:w="482" w:type="pct"/>
          </w:tcPr>
          <w:p w:rsidR="00BD331E" w:rsidRPr="005925DB" w:rsidRDefault="00BD331E" w:rsidP="00A144AE">
            <w:pPr>
              <w:jc w:val="center"/>
              <w:rPr>
                <w:sz w:val="20"/>
                <w:szCs w:val="20"/>
                <w:lang w:eastAsia="en-US"/>
              </w:rPr>
            </w:pPr>
            <w:r w:rsidRPr="005925DB">
              <w:rPr>
                <w:sz w:val="20"/>
                <w:szCs w:val="20"/>
                <w:lang w:eastAsia="en-US"/>
              </w:rPr>
              <w:t>359,</w:t>
            </w:r>
            <w:r>
              <w:rPr>
                <w:sz w:val="20"/>
                <w:szCs w:val="20"/>
                <w:lang w:eastAsia="en-US"/>
              </w:rPr>
              <w:t>8</w:t>
            </w:r>
          </w:p>
        </w:tc>
        <w:tc>
          <w:tcPr>
            <w:tcW w:w="482" w:type="pct"/>
          </w:tcPr>
          <w:p w:rsidR="00BD331E" w:rsidRPr="005925DB" w:rsidRDefault="00BD331E" w:rsidP="00A144AE">
            <w:pPr>
              <w:jc w:val="center"/>
              <w:rPr>
                <w:sz w:val="20"/>
                <w:szCs w:val="20"/>
                <w:lang w:eastAsia="en-US"/>
              </w:rPr>
            </w:pPr>
            <w:r w:rsidRPr="005925DB">
              <w:rPr>
                <w:sz w:val="20"/>
                <w:szCs w:val="20"/>
                <w:lang w:eastAsia="en-US"/>
              </w:rPr>
              <w:t>367,</w:t>
            </w:r>
            <w:r>
              <w:rPr>
                <w:sz w:val="20"/>
                <w:szCs w:val="20"/>
                <w:lang w:eastAsia="en-US"/>
              </w:rPr>
              <w:t>5</w:t>
            </w:r>
          </w:p>
        </w:tc>
        <w:tc>
          <w:tcPr>
            <w:tcW w:w="482" w:type="pct"/>
          </w:tcPr>
          <w:p w:rsidR="00BD331E" w:rsidRPr="005925DB" w:rsidRDefault="00BD331E" w:rsidP="00A144AE">
            <w:pPr>
              <w:ind w:left="-160"/>
              <w:jc w:val="center"/>
              <w:rPr>
                <w:sz w:val="20"/>
                <w:szCs w:val="20"/>
                <w:lang w:eastAsia="en-US"/>
              </w:rPr>
            </w:pPr>
            <w:r w:rsidRPr="005925DB">
              <w:rPr>
                <w:sz w:val="20"/>
                <w:szCs w:val="20"/>
                <w:lang w:eastAsia="en-US"/>
              </w:rPr>
              <w:t>402,</w:t>
            </w:r>
            <w:r>
              <w:rPr>
                <w:sz w:val="20"/>
                <w:szCs w:val="20"/>
                <w:lang w:eastAsia="en-US"/>
              </w:rPr>
              <w:t>8</w:t>
            </w:r>
          </w:p>
        </w:tc>
      </w:tr>
      <w:tr w:rsidR="00BD331E" w:rsidRPr="00FD6847">
        <w:trPr>
          <w:cantSplit/>
        </w:trPr>
        <w:tc>
          <w:tcPr>
            <w:tcW w:w="665" w:type="pct"/>
          </w:tcPr>
          <w:p w:rsidR="00BD331E" w:rsidRPr="005925DB" w:rsidRDefault="00BD331E" w:rsidP="00A144AE">
            <w:pPr>
              <w:ind w:left="142" w:right="143"/>
              <w:rPr>
                <w:sz w:val="22"/>
                <w:szCs w:val="22"/>
                <w:lang w:eastAsia="en-US"/>
              </w:rPr>
            </w:pPr>
            <w:r w:rsidRPr="005925DB">
              <w:rPr>
                <w:sz w:val="22"/>
                <w:szCs w:val="22"/>
                <w:lang w:eastAsia="en-US"/>
              </w:rPr>
              <w:t>неналоговые доходы</w:t>
            </w:r>
          </w:p>
        </w:tc>
        <w:tc>
          <w:tcPr>
            <w:tcW w:w="482" w:type="pct"/>
          </w:tcPr>
          <w:p w:rsidR="00BD331E" w:rsidRPr="005925DB" w:rsidRDefault="00BD331E" w:rsidP="00F469A1">
            <w:pPr>
              <w:jc w:val="center"/>
              <w:rPr>
                <w:sz w:val="20"/>
                <w:szCs w:val="20"/>
                <w:lang w:eastAsia="en-US"/>
              </w:rPr>
            </w:pPr>
            <w:r w:rsidRPr="005925DB">
              <w:rPr>
                <w:sz w:val="20"/>
                <w:szCs w:val="20"/>
                <w:lang w:eastAsia="en-US"/>
              </w:rPr>
              <w:t>16,2</w:t>
            </w:r>
          </w:p>
        </w:tc>
        <w:tc>
          <w:tcPr>
            <w:tcW w:w="482" w:type="pct"/>
          </w:tcPr>
          <w:p w:rsidR="00BD331E" w:rsidRPr="005925DB" w:rsidRDefault="00BD331E" w:rsidP="00F469A1">
            <w:pPr>
              <w:jc w:val="center"/>
              <w:rPr>
                <w:sz w:val="20"/>
                <w:szCs w:val="20"/>
                <w:lang w:eastAsia="en-US"/>
              </w:rPr>
            </w:pPr>
            <w:r w:rsidRPr="005925DB">
              <w:rPr>
                <w:sz w:val="20"/>
                <w:szCs w:val="20"/>
                <w:lang w:eastAsia="en-US"/>
              </w:rPr>
              <w:t>16,9</w:t>
            </w:r>
          </w:p>
        </w:tc>
        <w:tc>
          <w:tcPr>
            <w:tcW w:w="482" w:type="pct"/>
          </w:tcPr>
          <w:p w:rsidR="00BD331E" w:rsidRPr="005925DB" w:rsidRDefault="00BD331E" w:rsidP="00F469A1">
            <w:pPr>
              <w:jc w:val="center"/>
              <w:rPr>
                <w:sz w:val="20"/>
                <w:szCs w:val="20"/>
                <w:lang w:eastAsia="en-US"/>
              </w:rPr>
            </w:pPr>
            <w:r w:rsidRPr="005925DB">
              <w:rPr>
                <w:sz w:val="20"/>
                <w:szCs w:val="20"/>
                <w:lang w:eastAsia="en-US"/>
              </w:rPr>
              <w:t>17,6</w:t>
            </w:r>
          </w:p>
        </w:tc>
        <w:tc>
          <w:tcPr>
            <w:tcW w:w="482" w:type="pct"/>
          </w:tcPr>
          <w:p w:rsidR="00BD331E" w:rsidRPr="005925DB" w:rsidRDefault="00BD331E" w:rsidP="00F469A1">
            <w:pPr>
              <w:jc w:val="center"/>
              <w:rPr>
                <w:sz w:val="20"/>
                <w:szCs w:val="20"/>
                <w:lang w:eastAsia="en-US"/>
              </w:rPr>
            </w:pPr>
            <w:r w:rsidRPr="005925DB">
              <w:rPr>
                <w:sz w:val="20"/>
                <w:szCs w:val="20"/>
                <w:lang w:eastAsia="en-US"/>
              </w:rPr>
              <w:t>16,</w:t>
            </w:r>
            <w:r>
              <w:rPr>
                <w:sz w:val="20"/>
                <w:szCs w:val="20"/>
                <w:lang w:eastAsia="en-US"/>
              </w:rPr>
              <w:t>1</w:t>
            </w:r>
          </w:p>
        </w:tc>
        <w:tc>
          <w:tcPr>
            <w:tcW w:w="482" w:type="pct"/>
          </w:tcPr>
          <w:p w:rsidR="00BD331E" w:rsidRPr="005925DB" w:rsidRDefault="00BD331E" w:rsidP="00F469A1">
            <w:pPr>
              <w:jc w:val="center"/>
              <w:rPr>
                <w:sz w:val="20"/>
                <w:szCs w:val="20"/>
                <w:lang w:eastAsia="en-US"/>
              </w:rPr>
            </w:pPr>
            <w:r w:rsidRPr="005925DB">
              <w:rPr>
                <w:sz w:val="20"/>
                <w:szCs w:val="20"/>
                <w:lang w:eastAsia="en-US"/>
              </w:rPr>
              <w:t>16,7</w:t>
            </w:r>
          </w:p>
        </w:tc>
        <w:tc>
          <w:tcPr>
            <w:tcW w:w="482" w:type="pct"/>
          </w:tcPr>
          <w:p w:rsidR="00BD331E" w:rsidRPr="005925DB" w:rsidRDefault="00BD331E" w:rsidP="00F469A1">
            <w:pPr>
              <w:jc w:val="center"/>
              <w:rPr>
                <w:sz w:val="20"/>
                <w:szCs w:val="20"/>
                <w:lang w:eastAsia="en-US"/>
              </w:rPr>
            </w:pPr>
            <w:r w:rsidRPr="005925DB">
              <w:rPr>
                <w:sz w:val="20"/>
                <w:szCs w:val="20"/>
                <w:lang w:eastAsia="en-US"/>
              </w:rPr>
              <w:t>17,</w:t>
            </w:r>
            <w:r>
              <w:rPr>
                <w:sz w:val="20"/>
                <w:szCs w:val="20"/>
                <w:lang w:eastAsia="en-US"/>
              </w:rPr>
              <w:t>4</w:t>
            </w:r>
          </w:p>
        </w:tc>
        <w:tc>
          <w:tcPr>
            <w:tcW w:w="482" w:type="pct"/>
          </w:tcPr>
          <w:p w:rsidR="00BD331E" w:rsidRPr="005925DB" w:rsidRDefault="00BD331E" w:rsidP="00F469A1">
            <w:pPr>
              <w:jc w:val="center"/>
              <w:rPr>
                <w:sz w:val="20"/>
                <w:szCs w:val="20"/>
                <w:lang w:eastAsia="en-US"/>
              </w:rPr>
            </w:pPr>
            <w:r w:rsidRPr="005925DB">
              <w:rPr>
                <w:sz w:val="20"/>
                <w:szCs w:val="20"/>
                <w:lang w:eastAsia="en-US"/>
              </w:rPr>
              <w:t>15,</w:t>
            </w:r>
            <w:r>
              <w:rPr>
                <w:sz w:val="20"/>
                <w:szCs w:val="20"/>
                <w:lang w:eastAsia="en-US"/>
              </w:rPr>
              <w:t>9</w:t>
            </w:r>
          </w:p>
        </w:tc>
        <w:tc>
          <w:tcPr>
            <w:tcW w:w="482" w:type="pct"/>
          </w:tcPr>
          <w:p w:rsidR="00BD331E" w:rsidRPr="005925DB" w:rsidRDefault="00BD331E" w:rsidP="00F469A1">
            <w:pPr>
              <w:jc w:val="center"/>
              <w:rPr>
                <w:sz w:val="20"/>
                <w:szCs w:val="20"/>
                <w:lang w:eastAsia="en-US"/>
              </w:rPr>
            </w:pPr>
            <w:r w:rsidRPr="005925DB">
              <w:rPr>
                <w:sz w:val="20"/>
                <w:szCs w:val="20"/>
                <w:lang w:eastAsia="en-US"/>
              </w:rPr>
              <w:t>16,</w:t>
            </w:r>
            <w:r>
              <w:rPr>
                <w:sz w:val="20"/>
                <w:szCs w:val="20"/>
                <w:lang w:eastAsia="en-US"/>
              </w:rPr>
              <w:t>6</w:t>
            </w:r>
          </w:p>
        </w:tc>
        <w:tc>
          <w:tcPr>
            <w:tcW w:w="482" w:type="pct"/>
          </w:tcPr>
          <w:p w:rsidR="00BD331E" w:rsidRPr="005925DB" w:rsidRDefault="00BD331E" w:rsidP="00A144AE">
            <w:pPr>
              <w:jc w:val="center"/>
              <w:rPr>
                <w:sz w:val="20"/>
                <w:szCs w:val="20"/>
                <w:lang w:eastAsia="en-US"/>
              </w:rPr>
            </w:pPr>
            <w:r w:rsidRPr="005925DB">
              <w:rPr>
                <w:sz w:val="20"/>
                <w:szCs w:val="20"/>
                <w:lang w:eastAsia="en-US"/>
              </w:rPr>
              <w:t>17,2</w:t>
            </w:r>
          </w:p>
        </w:tc>
      </w:tr>
      <w:tr w:rsidR="00BD331E" w:rsidRPr="00FD6847">
        <w:trPr>
          <w:cantSplit/>
        </w:trPr>
        <w:tc>
          <w:tcPr>
            <w:tcW w:w="665" w:type="pct"/>
          </w:tcPr>
          <w:p w:rsidR="00BD331E" w:rsidRPr="005925DB" w:rsidRDefault="00BD331E" w:rsidP="00A144AE">
            <w:pPr>
              <w:ind w:left="142" w:right="143"/>
              <w:rPr>
                <w:sz w:val="22"/>
                <w:szCs w:val="22"/>
                <w:lang w:eastAsia="en-US"/>
              </w:rPr>
            </w:pPr>
            <w:r w:rsidRPr="005925DB">
              <w:rPr>
                <w:sz w:val="20"/>
                <w:szCs w:val="20"/>
                <w:lang w:eastAsia="en-US"/>
              </w:rPr>
              <w:t>безвозмездные поступления</w:t>
            </w:r>
          </w:p>
        </w:tc>
        <w:tc>
          <w:tcPr>
            <w:tcW w:w="482" w:type="pct"/>
          </w:tcPr>
          <w:p w:rsidR="00BD331E" w:rsidRPr="005925DB" w:rsidRDefault="00BD331E" w:rsidP="00F469A1">
            <w:pPr>
              <w:jc w:val="center"/>
            </w:pPr>
            <w:r w:rsidRPr="005925DB">
              <w:rPr>
                <w:sz w:val="20"/>
                <w:szCs w:val="20"/>
                <w:lang w:eastAsia="en-US"/>
              </w:rPr>
              <w:t>1618,7</w:t>
            </w:r>
          </w:p>
        </w:tc>
        <w:tc>
          <w:tcPr>
            <w:tcW w:w="482" w:type="pct"/>
          </w:tcPr>
          <w:p w:rsidR="00BD331E" w:rsidRPr="005925DB" w:rsidRDefault="00BD331E" w:rsidP="00F469A1">
            <w:pPr>
              <w:jc w:val="center"/>
            </w:pPr>
            <w:r w:rsidRPr="005925DB">
              <w:rPr>
                <w:sz w:val="20"/>
                <w:szCs w:val="20"/>
                <w:lang w:eastAsia="en-US"/>
              </w:rPr>
              <w:t>1618,7</w:t>
            </w:r>
          </w:p>
        </w:tc>
        <w:tc>
          <w:tcPr>
            <w:tcW w:w="482" w:type="pct"/>
          </w:tcPr>
          <w:p w:rsidR="00BD331E" w:rsidRPr="005925DB" w:rsidRDefault="00BD331E" w:rsidP="00F469A1">
            <w:pPr>
              <w:jc w:val="center"/>
            </w:pPr>
            <w:r w:rsidRPr="005925DB">
              <w:rPr>
                <w:sz w:val="20"/>
                <w:szCs w:val="20"/>
                <w:lang w:eastAsia="en-US"/>
              </w:rPr>
              <w:t>1618,7</w:t>
            </w:r>
          </w:p>
        </w:tc>
        <w:tc>
          <w:tcPr>
            <w:tcW w:w="482" w:type="pct"/>
          </w:tcPr>
          <w:p w:rsidR="00BD331E" w:rsidRPr="005925DB" w:rsidRDefault="00BD331E" w:rsidP="00F469A1">
            <w:pPr>
              <w:jc w:val="center"/>
            </w:pPr>
            <w:r w:rsidRPr="005925DB">
              <w:rPr>
                <w:sz w:val="20"/>
                <w:szCs w:val="20"/>
                <w:lang w:eastAsia="en-US"/>
              </w:rPr>
              <w:t>1618,7</w:t>
            </w:r>
          </w:p>
        </w:tc>
        <w:tc>
          <w:tcPr>
            <w:tcW w:w="482" w:type="pct"/>
          </w:tcPr>
          <w:p w:rsidR="00BD331E" w:rsidRPr="005925DB" w:rsidRDefault="00BD331E" w:rsidP="00F469A1">
            <w:pPr>
              <w:jc w:val="center"/>
            </w:pPr>
            <w:r w:rsidRPr="005925DB">
              <w:rPr>
                <w:sz w:val="20"/>
                <w:szCs w:val="20"/>
                <w:lang w:eastAsia="en-US"/>
              </w:rPr>
              <w:t>1618,7</w:t>
            </w:r>
          </w:p>
        </w:tc>
        <w:tc>
          <w:tcPr>
            <w:tcW w:w="482" w:type="pct"/>
          </w:tcPr>
          <w:p w:rsidR="00BD331E" w:rsidRPr="005925DB" w:rsidRDefault="00BD331E" w:rsidP="00F469A1">
            <w:pPr>
              <w:jc w:val="center"/>
            </w:pPr>
            <w:r w:rsidRPr="005925DB">
              <w:rPr>
                <w:sz w:val="20"/>
                <w:szCs w:val="20"/>
                <w:lang w:eastAsia="en-US"/>
              </w:rPr>
              <w:t>1618,7</w:t>
            </w:r>
          </w:p>
        </w:tc>
        <w:tc>
          <w:tcPr>
            <w:tcW w:w="482" w:type="pct"/>
          </w:tcPr>
          <w:p w:rsidR="00BD331E" w:rsidRPr="005925DB" w:rsidRDefault="00BD331E" w:rsidP="00F469A1">
            <w:pPr>
              <w:jc w:val="center"/>
            </w:pPr>
            <w:r w:rsidRPr="005925DB">
              <w:rPr>
                <w:sz w:val="20"/>
                <w:szCs w:val="20"/>
                <w:lang w:eastAsia="en-US"/>
              </w:rPr>
              <w:t>1618,7</w:t>
            </w:r>
          </w:p>
        </w:tc>
        <w:tc>
          <w:tcPr>
            <w:tcW w:w="482" w:type="pct"/>
          </w:tcPr>
          <w:p w:rsidR="00BD331E" w:rsidRPr="005925DB" w:rsidRDefault="00BD331E" w:rsidP="00F469A1">
            <w:pPr>
              <w:jc w:val="center"/>
            </w:pPr>
            <w:r w:rsidRPr="005925DB">
              <w:rPr>
                <w:sz w:val="20"/>
                <w:szCs w:val="20"/>
                <w:lang w:eastAsia="en-US"/>
              </w:rPr>
              <w:t>1618,7</w:t>
            </w:r>
          </w:p>
        </w:tc>
        <w:tc>
          <w:tcPr>
            <w:tcW w:w="482" w:type="pct"/>
          </w:tcPr>
          <w:p w:rsidR="00BD331E" w:rsidRPr="005925DB" w:rsidRDefault="00BD331E" w:rsidP="00F469A1">
            <w:pPr>
              <w:jc w:val="center"/>
            </w:pPr>
            <w:r w:rsidRPr="005925DB">
              <w:rPr>
                <w:sz w:val="20"/>
                <w:szCs w:val="20"/>
                <w:lang w:eastAsia="en-US"/>
              </w:rPr>
              <w:t>1618,7</w:t>
            </w:r>
          </w:p>
        </w:tc>
      </w:tr>
      <w:tr w:rsidR="00BD331E" w:rsidRPr="00FD6847">
        <w:trPr>
          <w:cantSplit/>
        </w:trPr>
        <w:tc>
          <w:tcPr>
            <w:tcW w:w="665" w:type="pct"/>
          </w:tcPr>
          <w:p w:rsidR="00BD331E" w:rsidRPr="005925DB" w:rsidRDefault="00BD331E" w:rsidP="00A144AE">
            <w:pPr>
              <w:ind w:left="284" w:right="143"/>
              <w:rPr>
                <w:sz w:val="22"/>
                <w:szCs w:val="22"/>
                <w:lang w:eastAsia="en-US"/>
              </w:rPr>
            </w:pPr>
            <w:r w:rsidRPr="005925DB">
              <w:rPr>
                <w:sz w:val="22"/>
                <w:szCs w:val="22"/>
                <w:lang w:eastAsia="en-US"/>
              </w:rPr>
              <w:t>из них:</w:t>
            </w: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c>
          <w:tcPr>
            <w:tcW w:w="482" w:type="pct"/>
          </w:tcPr>
          <w:p w:rsidR="00BD331E" w:rsidRPr="005925DB" w:rsidRDefault="00BD331E" w:rsidP="00A144AE">
            <w:pPr>
              <w:jc w:val="center"/>
              <w:rPr>
                <w:sz w:val="20"/>
                <w:szCs w:val="20"/>
                <w:lang w:eastAsia="en-US"/>
              </w:rPr>
            </w:pPr>
          </w:p>
        </w:tc>
      </w:tr>
      <w:tr w:rsidR="00BD331E" w:rsidRPr="00FD6847">
        <w:trPr>
          <w:cantSplit/>
        </w:trPr>
        <w:tc>
          <w:tcPr>
            <w:tcW w:w="665" w:type="pct"/>
          </w:tcPr>
          <w:p w:rsidR="00BD331E" w:rsidRPr="005925DB" w:rsidRDefault="00BD331E" w:rsidP="00A144AE">
            <w:pPr>
              <w:ind w:left="284" w:right="143"/>
              <w:rPr>
                <w:sz w:val="22"/>
                <w:szCs w:val="22"/>
                <w:lang w:eastAsia="en-US"/>
              </w:rPr>
            </w:pPr>
            <w:r w:rsidRPr="005925DB">
              <w:rPr>
                <w:sz w:val="22"/>
                <w:szCs w:val="22"/>
                <w:lang w:eastAsia="en-US"/>
              </w:rPr>
              <w:t>дотации</w:t>
            </w:r>
          </w:p>
        </w:tc>
        <w:tc>
          <w:tcPr>
            <w:tcW w:w="482" w:type="pct"/>
          </w:tcPr>
          <w:p w:rsidR="00BD331E" w:rsidRPr="005925DB" w:rsidRDefault="00BD331E" w:rsidP="00F469A1">
            <w:pPr>
              <w:jc w:val="center"/>
            </w:pPr>
            <w:r w:rsidRPr="005925DB">
              <w:rPr>
                <w:sz w:val="20"/>
                <w:szCs w:val="20"/>
                <w:lang w:eastAsia="en-US"/>
              </w:rPr>
              <w:t>1018,7</w:t>
            </w:r>
          </w:p>
        </w:tc>
        <w:tc>
          <w:tcPr>
            <w:tcW w:w="482" w:type="pct"/>
          </w:tcPr>
          <w:p w:rsidR="00BD331E" w:rsidRPr="005925DB" w:rsidRDefault="00BD331E" w:rsidP="00F469A1">
            <w:pPr>
              <w:jc w:val="center"/>
            </w:pPr>
            <w:r w:rsidRPr="005925DB">
              <w:rPr>
                <w:sz w:val="20"/>
                <w:szCs w:val="20"/>
                <w:lang w:eastAsia="en-US"/>
              </w:rPr>
              <w:t>1018,7</w:t>
            </w:r>
          </w:p>
        </w:tc>
        <w:tc>
          <w:tcPr>
            <w:tcW w:w="482" w:type="pct"/>
          </w:tcPr>
          <w:p w:rsidR="00BD331E" w:rsidRPr="005925DB" w:rsidRDefault="00BD331E" w:rsidP="00F469A1">
            <w:pPr>
              <w:jc w:val="center"/>
            </w:pPr>
            <w:r w:rsidRPr="005925DB">
              <w:rPr>
                <w:sz w:val="20"/>
                <w:szCs w:val="20"/>
                <w:lang w:eastAsia="en-US"/>
              </w:rPr>
              <w:t>1018,7</w:t>
            </w:r>
          </w:p>
        </w:tc>
        <w:tc>
          <w:tcPr>
            <w:tcW w:w="482" w:type="pct"/>
          </w:tcPr>
          <w:p w:rsidR="00BD331E" w:rsidRPr="005925DB" w:rsidRDefault="00BD331E" w:rsidP="00F469A1">
            <w:pPr>
              <w:jc w:val="center"/>
            </w:pPr>
            <w:r w:rsidRPr="005925DB">
              <w:rPr>
                <w:sz w:val="20"/>
                <w:szCs w:val="20"/>
                <w:lang w:eastAsia="en-US"/>
              </w:rPr>
              <w:t>1018,7</w:t>
            </w:r>
          </w:p>
        </w:tc>
        <w:tc>
          <w:tcPr>
            <w:tcW w:w="482" w:type="pct"/>
          </w:tcPr>
          <w:p w:rsidR="00BD331E" w:rsidRPr="005925DB" w:rsidRDefault="00BD331E" w:rsidP="00F469A1">
            <w:pPr>
              <w:jc w:val="center"/>
            </w:pPr>
            <w:r w:rsidRPr="005925DB">
              <w:rPr>
                <w:sz w:val="20"/>
                <w:szCs w:val="20"/>
                <w:lang w:eastAsia="en-US"/>
              </w:rPr>
              <w:t>1018,7</w:t>
            </w:r>
          </w:p>
        </w:tc>
        <w:tc>
          <w:tcPr>
            <w:tcW w:w="482" w:type="pct"/>
          </w:tcPr>
          <w:p w:rsidR="00BD331E" w:rsidRPr="005925DB" w:rsidRDefault="00BD331E" w:rsidP="00F469A1">
            <w:pPr>
              <w:jc w:val="center"/>
            </w:pPr>
            <w:r w:rsidRPr="005925DB">
              <w:rPr>
                <w:sz w:val="20"/>
                <w:szCs w:val="20"/>
                <w:lang w:eastAsia="en-US"/>
              </w:rPr>
              <w:t>1018,7</w:t>
            </w:r>
          </w:p>
        </w:tc>
        <w:tc>
          <w:tcPr>
            <w:tcW w:w="482" w:type="pct"/>
          </w:tcPr>
          <w:p w:rsidR="00BD331E" w:rsidRPr="005925DB" w:rsidRDefault="00BD331E" w:rsidP="00F469A1">
            <w:pPr>
              <w:jc w:val="center"/>
            </w:pPr>
            <w:r w:rsidRPr="005925DB">
              <w:rPr>
                <w:sz w:val="20"/>
                <w:szCs w:val="20"/>
                <w:lang w:eastAsia="en-US"/>
              </w:rPr>
              <w:t>1018,7</w:t>
            </w:r>
          </w:p>
        </w:tc>
        <w:tc>
          <w:tcPr>
            <w:tcW w:w="482" w:type="pct"/>
          </w:tcPr>
          <w:p w:rsidR="00BD331E" w:rsidRPr="005925DB" w:rsidRDefault="00BD331E" w:rsidP="00F469A1">
            <w:pPr>
              <w:jc w:val="center"/>
            </w:pPr>
            <w:r w:rsidRPr="005925DB">
              <w:rPr>
                <w:sz w:val="20"/>
                <w:szCs w:val="20"/>
                <w:lang w:eastAsia="en-US"/>
              </w:rPr>
              <w:t>1018,7</w:t>
            </w:r>
          </w:p>
        </w:tc>
        <w:tc>
          <w:tcPr>
            <w:tcW w:w="482" w:type="pct"/>
          </w:tcPr>
          <w:p w:rsidR="00BD331E" w:rsidRPr="005925DB" w:rsidRDefault="00BD331E" w:rsidP="00F469A1">
            <w:pPr>
              <w:jc w:val="center"/>
            </w:pPr>
            <w:r w:rsidRPr="005925DB">
              <w:rPr>
                <w:sz w:val="20"/>
                <w:szCs w:val="20"/>
                <w:lang w:eastAsia="en-US"/>
              </w:rPr>
              <w:t>1018,7</w:t>
            </w:r>
          </w:p>
        </w:tc>
      </w:tr>
      <w:tr w:rsidR="00BD331E" w:rsidRPr="00FD6847">
        <w:trPr>
          <w:cantSplit/>
        </w:trPr>
        <w:tc>
          <w:tcPr>
            <w:tcW w:w="665" w:type="pct"/>
          </w:tcPr>
          <w:p w:rsidR="00BD331E" w:rsidRPr="005925DB" w:rsidRDefault="00BD331E" w:rsidP="00A144AE">
            <w:pPr>
              <w:ind w:left="284" w:right="143"/>
              <w:rPr>
                <w:sz w:val="22"/>
                <w:szCs w:val="22"/>
                <w:lang w:eastAsia="en-US"/>
              </w:rPr>
            </w:pPr>
            <w:r w:rsidRPr="005925DB">
              <w:rPr>
                <w:sz w:val="22"/>
                <w:szCs w:val="22"/>
                <w:lang w:eastAsia="en-US"/>
              </w:rPr>
              <w:t>субсидии</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r>
      <w:tr w:rsidR="00BD331E" w:rsidRPr="00FD6847">
        <w:trPr>
          <w:cantSplit/>
        </w:trPr>
        <w:tc>
          <w:tcPr>
            <w:tcW w:w="665" w:type="pct"/>
          </w:tcPr>
          <w:p w:rsidR="00BD331E" w:rsidRPr="005925DB" w:rsidRDefault="00BD331E" w:rsidP="00A144AE">
            <w:pPr>
              <w:ind w:left="284" w:right="143"/>
              <w:rPr>
                <w:sz w:val="22"/>
                <w:szCs w:val="22"/>
                <w:lang w:eastAsia="en-US"/>
              </w:rPr>
            </w:pPr>
            <w:r w:rsidRPr="005925DB">
              <w:rPr>
                <w:sz w:val="22"/>
                <w:szCs w:val="22"/>
                <w:lang w:eastAsia="en-US"/>
              </w:rPr>
              <w:t>субвенции</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c>
          <w:tcPr>
            <w:tcW w:w="482" w:type="pct"/>
          </w:tcPr>
          <w:p w:rsidR="00BD331E" w:rsidRPr="005925DB" w:rsidRDefault="00BD331E" w:rsidP="00F469A1">
            <w:pPr>
              <w:jc w:val="center"/>
            </w:pPr>
            <w:r w:rsidRPr="005925DB">
              <w:rPr>
                <w:sz w:val="20"/>
                <w:szCs w:val="20"/>
                <w:lang w:eastAsia="en-US"/>
              </w:rPr>
              <w:t>0</w:t>
            </w:r>
          </w:p>
        </w:tc>
      </w:tr>
      <w:tr w:rsidR="00BD331E" w:rsidRPr="00FD6847">
        <w:trPr>
          <w:cantSplit/>
        </w:trPr>
        <w:tc>
          <w:tcPr>
            <w:tcW w:w="665" w:type="pct"/>
          </w:tcPr>
          <w:p w:rsidR="00BD331E" w:rsidRPr="005925DB" w:rsidRDefault="00BD331E" w:rsidP="00A144AE">
            <w:pPr>
              <w:ind w:left="284" w:right="143"/>
              <w:rPr>
                <w:sz w:val="22"/>
                <w:szCs w:val="22"/>
                <w:lang w:eastAsia="en-US"/>
              </w:rPr>
            </w:pPr>
            <w:r w:rsidRPr="005925DB">
              <w:rPr>
                <w:sz w:val="20"/>
                <w:szCs w:val="20"/>
                <w:lang w:eastAsia="en-US"/>
              </w:rPr>
              <w:t>Иные безвозмездные поступления</w:t>
            </w:r>
          </w:p>
        </w:tc>
        <w:tc>
          <w:tcPr>
            <w:tcW w:w="482" w:type="pct"/>
          </w:tcPr>
          <w:p w:rsidR="00BD331E" w:rsidRPr="005925DB" w:rsidRDefault="00BD331E" w:rsidP="00F469A1">
            <w:pPr>
              <w:jc w:val="center"/>
            </w:pPr>
            <w:r w:rsidRPr="005925DB">
              <w:rPr>
                <w:sz w:val="20"/>
                <w:szCs w:val="20"/>
                <w:lang w:eastAsia="en-US"/>
              </w:rPr>
              <w:t>600</w:t>
            </w:r>
          </w:p>
        </w:tc>
        <w:tc>
          <w:tcPr>
            <w:tcW w:w="482" w:type="pct"/>
          </w:tcPr>
          <w:p w:rsidR="00BD331E" w:rsidRPr="005925DB" w:rsidRDefault="00BD331E" w:rsidP="00F469A1">
            <w:pPr>
              <w:jc w:val="center"/>
            </w:pPr>
            <w:r w:rsidRPr="005925DB">
              <w:rPr>
                <w:sz w:val="20"/>
                <w:szCs w:val="20"/>
                <w:lang w:eastAsia="en-US"/>
              </w:rPr>
              <w:t>600</w:t>
            </w:r>
          </w:p>
        </w:tc>
        <w:tc>
          <w:tcPr>
            <w:tcW w:w="482" w:type="pct"/>
          </w:tcPr>
          <w:p w:rsidR="00BD331E" w:rsidRPr="005925DB" w:rsidRDefault="00BD331E" w:rsidP="00F469A1">
            <w:pPr>
              <w:jc w:val="center"/>
            </w:pPr>
            <w:r w:rsidRPr="005925DB">
              <w:rPr>
                <w:sz w:val="20"/>
                <w:szCs w:val="20"/>
                <w:lang w:eastAsia="en-US"/>
              </w:rPr>
              <w:t>600</w:t>
            </w:r>
          </w:p>
        </w:tc>
        <w:tc>
          <w:tcPr>
            <w:tcW w:w="482" w:type="pct"/>
          </w:tcPr>
          <w:p w:rsidR="00BD331E" w:rsidRPr="005925DB" w:rsidRDefault="00BD331E" w:rsidP="00F469A1">
            <w:pPr>
              <w:jc w:val="center"/>
            </w:pPr>
            <w:r w:rsidRPr="005925DB">
              <w:rPr>
                <w:sz w:val="20"/>
                <w:szCs w:val="20"/>
                <w:lang w:eastAsia="en-US"/>
              </w:rPr>
              <w:t>600</w:t>
            </w:r>
          </w:p>
        </w:tc>
        <w:tc>
          <w:tcPr>
            <w:tcW w:w="482" w:type="pct"/>
          </w:tcPr>
          <w:p w:rsidR="00BD331E" w:rsidRPr="005925DB" w:rsidRDefault="00BD331E" w:rsidP="00F469A1">
            <w:pPr>
              <w:jc w:val="center"/>
            </w:pPr>
            <w:r w:rsidRPr="005925DB">
              <w:rPr>
                <w:sz w:val="20"/>
                <w:szCs w:val="20"/>
                <w:lang w:eastAsia="en-US"/>
              </w:rPr>
              <w:t>600</w:t>
            </w:r>
          </w:p>
        </w:tc>
        <w:tc>
          <w:tcPr>
            <w:tcW w:w="482" w:type="pct"/>
          </w:tcPr>
          <w:p w:rsidR="00BD331E" w:rsidRPr="005925DB" w:rsidRDefault="00BD331E" w:rsidP="00F469A1">
            <w:pPr>
              <w:jc w:val="center"/>
            </w:pPr>
            <w:r w:rsidRPr="005925DB">
              <w:rPr>
                <w:sz w:val="20"/>
                <w:szCs w:val="20"/>
                <w:lang w:eastAsia="en-US"/>
              </w:rPr>
              <w:t>600</w:t>
            </w:r>
          </w:p>
        </w:tc>
        <w:tc>
          <w:tcPr>
            <w:tcW w:w="482" w:type="pct"/>
          </w:tcPr>
          <w:p w:rsidR="00BD331E" w:rsidRPr="005925DB" w:rsidRDefault="00BD331E" w:rsidP="00F469A1">
            <w:pPr>
              <w:jc w:val="center"/>
            </w:pPr>
            <w:r w:rsidRPr="005925DB">
              <w:rPr>
                <w:sz w:val="20"/>
                <w:szCs w:val="20"/>
                <w:lang w:eastAsia="en-US"/>
              </w:rPr>
              <w:t>600</w:t>
            </w:r>
          </w:p>
        </w:tc>
        <w:tc>
          <w:tcPr>
            <w:tcW w:w="482" w:type="pct"/>
          </w:tcPr>
          <w:p w:rsidR="00BD331E" w:rsidRPr="005925DB" w:rsidRDefault="00BD331E" w:rsidP="00F469A1">
            <w:pPr>
              <w:jc w:val="center"/>
            </w:pPr>
            <w:r w:rsidRPr="005925DB">
              <w:rPr>
                <w:sz w:val="20"/>
                <w:szCs w:val="20"/>
                <w:lang w:eastAsia="en-US"/>
              </w:rPr>
              <w:t>600</w:t>
            </w:r>
          </w:p>
        </w:tc>
        <w:tc>
          <w:tcPr>
            <w:tcW w:w="482" w:type="pct"/>
          </w:tcPr>
          <w:p w:rsidR="00BD331E" w:rsidRPr="005925DB" w:rsidRDefault="00BD331E" w:rsidP="00F469A1">
            <w:pPr>
              <w:jc w:val="center"/>
            </w:pPr>
            <w:r w:rsidRPr="005925DB">
              <w:rPr>
                <w:sz w:val="20"/>
                <w:szCs w:val="20"/>
                <w:lang w:eastAsia="en-US"/>
              </w:rPr>
              <w:t>600</w:t>
            </w:r>
          </w:p>
        </w:tc>
      </w:tr>
      <w:tr w:rsidR="00BD331E" w:rsidRPr="00FD6847">
        <w:trPr>
          <w:cantSplit/>
        </w:trPr>
        <w:tc>
          <w:tcPr>
            <w:tcW w:w="665" w:type="pct"/>
          </w:tcPr>
          <w:p w:rsidR="00BD331E" w:rsidRPr="005925DB" w:rsidRDefault="00BD331E" w:rsidP="000A25C1">
            <w:pPr>
              <w:rPr>
                <w:b/>
                <w:bCs/>
                <w:sz w:val="22"/>
                <w:szCs w:val="22"/>
                <w:lang w:eastAsia="en-US"/>
              </w:rPr>
            </w:pPr>
            <w:r w:rsidRPr="005925DB">
              <w:rPr>
                <w:b/>
                <w:bCs/>
                <w:sz w:val="22"/>
                <w:szCs w:val="22"/>
                <w:lang w:eastAsia="en-US"/>
              </w:rPr>
              <w:t xml:space="preserve">РАСХОДЫ </w:t>
            </w:r>
          </w:p>
        </w:tc>
        <w:tc>
          <w:tcPr>
            <w:tcW w:w="482" w:type="pct"/>
          </w:tcPr>
          <w:p w:rsidR="00BD331E" w:rsidRPr="005925DB" w:rsidRDefault="00BD331E" w:rsidP="005925DB">
            <w:pPr>
              <w:jc w:val="center"/>
            </w:pPr>
            <w:r w:rsidRPr="005925DB">
              <w:rPr>
                <w:b/>
                <w:bCs/>
                <w:sz w:val="20"/>
                <w:szCs w:val="20"/>
                <w:lang w:eastAsia="en-US"/>
              </w:rPr>
              <w:t>1968,9</w:t>
            </w:r>
          </w:p>
        </w:tc>
        <w:tc>
          <w:tcPr>
            <w:tcW w:w="482" w:type="pct"/>
          </w:tcPr>
          <w:p w:rsidR="00BD331E" w:rsidRPr="005925DB" w:rsidRDefault="00BD331E" w:rsidP="005925DB">
            <w:pPr>
              <w:jc w:val="center"/>
            </w:pPr>
            <w:r w:rsidRPr="005925DB">
              <w:rPr>
                <w:b/>
                <w:bCs/>
                <w:sz w:val="20"/>
                <w:szCs w:val="20"/>
                <w:lang w:eastAsia="en-US"/>
              </w:rPr>
              <w:t>1975,4</w:t>
            </w:r>
          </w:p>
        </w:tc>
        <w:tc>
          <w:tcPr>
            <w:tcW w:w="482" w:type="pct"/>
          </w:tcPr>
          <w:p w:rsidR="00BD331E" w:rsidRPr="005925DB" w:rsidRDefault="00BD331E" w:rsidP="005925DB">
            <w:pPr>
              <w:jc w:val="center"/>
            </w:pPr>
            <w:r w:rsidRPr="005925DB">
              <w:rPr>
                <w:b/>
                <w:bCs/>
                <w:sz w:val="20"/>
                <w:szCs w:val="20"/>
                <w:lang w:eastAsia="en-US"/>
              </w:rPr>
              <w:t>2008,</w:t>
            </w:r>
            <w:r>
              <w:rPr>
                <w:b/>
                <w:bCs/>
                <w:sz w:val="20"/>
                <w:szCs w:val="20"/>
                <w:lang w:eastAsia="en-US"/>
              </w:rPr>
              <w:t>3</w:t>
            </w:r>
          </w:p>
        </w:tc>
        <w:tc>
          <w:tcPr>
            <w:tcW w:w="482" w:type="pct"/>
          </w:tcPr>
          <w:p w:rsidR="00BD331E" w:rsidRPr="005925DB" w:rsidRDefault="00BD331E" w:rsidP="005925DB">
            <w:pPr>
              <w:jc w:val="center"/>
            </w:pPr>
            <w:r w:rsidRPr="005925DB">
              <w:rPr>
                <w:b/>
                <w:bCs/>
                <w:sz w:val="20"/>
                <w:szCs w:val="20"/>
                <w:lang w:eastAsia="en-US"/>
              </w:rPr>
              <w:t>1982,1</w:t>
            </w:r>
          </w:p>
        </w:tc>
        <w:tc>
          <w:tcPr>
            <w:tcW w:w="482" w:type="pct"/>
          </w:tcPr>
          <w:p w:rsidR="00BD331E" w:rsidRPr="005925DB" w:rsidRDefault="00BD331E" w:rsidP="005925DB">
            <w:pPr>
              <w:jc w:val="center"/>
            </w:pPr>
            <w:r w:rsidRPr="005925DB">
              <w:rPr>
                <w:b/>
                <w:bCs/>
                <w:sz w:val="20"/>
                <w:szCs w:val="20"/>
                <w:lang w:eastAsia="en-US"/>
              </w:rPr>
              <w:t>1988</w:t>
            </w:r>
            <w:r>
              <w:rPr>
                <w:b/>
                <w:bCs/>
                <w:sz w:val="20"/>
                <w:szCs w:val="20"/>
                <w:lang w:eastAsia="en-US"/>
              </w:rPr>
              <w:t>,7</w:t>
            </w:r>
          </w:p>
        </w:tc>
        <w:tc>
          <w:tcPr>
            <w:tcW w:w="482" w:type="pct"/>
          </w:tcPr>
          <w:p w:rsidR="00BD331E" w:rsidRPr="005925DB" w:rsidRDefault="00BD331E" w:rsidP="005925DB">
            <w:pPr>
              <w:jc w:val="center"/>
            </w:pPr>
            <w:r w:rsidRPr="005925DB">
              <w:rPr>
                <w:b/>
                <w:bCs/>
                <w:sz w:val="20"/>
                <w:szCs w:val="20"/>
                <w:lang w:eastAsia="en-US"/>
              </w:rPr>
              <w:t>2023,4</w:t>
            </w:r>
          </w:p>
        </w:tc>
        <w:tc>
          <w:tcPr>
            <w:tcW w:w="482" w:type="pct"/>
          </w:tcPr>
          <w:p w:rsidR="00BD331E" w:rsidRPr="005925DB" w:rsidRDefault="00BD331E" w:rsidP="005925DB">
            <w:pPr>
              <w:jc w:val="center"/>
            </w:pPr>
            <w:r w:rsidRPr="005925DB">
              <w:rPr>
                <w:b/>
                <w:bCs/>
                <w:sz w:val="20"/>
                <w:szCs w:val="20"/>
                <w:lang w:eastAsia="en-US"/>
              </w:rPr>
              <w:t>1994,</w:t>
            </w:r>
            <w:r>
              <w:rPr>
                <w:b/>
                <w:bCs/>
                <w:sz w:val="20"/>
                <w:szCs w:val="20"/>
                <w:lang w:eastAsia="en-US"/>
              </w:rPr>
              <w:t>4</w:t>
            </w:r>
          </w:p>
        </w:tc>
        <w:tc>
          <w:tcPr>
            <w:tcW w:w="482" w:type="pct"/>
          </w:tcPr>
          <w:p w:rsidR="00BD331E" w:rsidRPr="005925DB" w:rsidRDefault="00BD331E" w:rsidP="005925DB">
            <w:pPr>
              <w:jc w:val="center"/>
            </w:pPr>
            <w:r w:rsidRPr="005925DB">
              <w:rPr>
                <w:b/>
                <w:bCs/>
                <w:sz w:val="20"/>
                <w:szCs w:val="20"/>
                <w:lang w:eastAsia="en-US"/>
              </w:rPr>
              <w:t>2002,</w:t>
            </w:r>
            <w:r>
              <w:rPr>
                <w:b/>
                <w:bCs/>
                <w:sz w:val="20"/>
                <w:szCs w:val="20"/>
                <w:lang w:eastAsia="en-US"/>
              </w:rPr>
              <w:t>8</w:t>
            </w:r>
          </w:p>
        </w:tc>
        <w:tc>
          <w:tcPr>
            <w:tcW w:w="482" w:type="pct"/>
          </w:tcPr>
          <w:p w:rsidR="00BD331E" w:rsidRPr="005925DB" w:rsidRDefault="00BD331E" w:rsidP="005925DB">
            <w:pPr>
              <w:jc w:val="center"/>
            </w:pPr>
            <w:r w:rsidRPr="005925DB">
              <w:rPr>
                <w:b/>
                <w:bCs/>
                <w:sz w:val="20"/>
                <w:szCs w:val="20"/>
                <w:lang w:eastAsia="en-US"/>
              </w:rPr>
              <w:t>2038,7</w:t>
            </w:r>
          </w:p>
        </w:tc>
      </w:tr>
      <w:tr w:rsidR="00BD331E" w:rsidRPr="00FD6847">
        <w:trPr>
          <w:cantSplit/>
        </w:trPr>
        <w:tc>
          <w:tcPr>
            <w:tcW w:w="665" w:type="pct"/>
          </w:tcPr>
          <w:p w:rsidR="00BD331E" w:rsidRPr="005925DB" w:rsidRDefault="00BD331E" w:rsidP="000A25C1">
            <w:pPr>
              <w:rPr>
                <w:b/>
                <w:bCs/>
                <w:sz w:val="22"/>
                <w:szCs w:val="22"/>
                <w:lang w:eastAsia="en-US"/>
              </w:rPr>
            </w:pPr>
            <w:r w:rsidRPr="005925DB">
              <w:rPr>
                <w:b/>
                <w:bCs/>
                <w:sz w:val="22"/>
                <w:szCs w:val="22"/>
                <w:lang w:eastAsia="en-US"/>
              </w:rPr>
              <w:t xml:space="preserve">ДЕФИЦИТ </w:t>
            </w:r>
          </w:p>
        </w:tc>
        <w:tc>
          <w:tcPr>
            <w:tcW w:w="482" w:type="pct"/>
          </w:tcPr>
          <w:p w:rsidR="00BD331E" w:rsidRPr="005925DB" w:rsidRDefault="00BD331E" w:rsidP="00A144AE">
            <w:pPr>
              <w:jc w:val="center"/>
              <w:rPr>
                <w:b/>
                <w:bCs/>
                <w:sz w:val="22"/>
                <w:szCs w:val="22"/>
                <w:lang w:eastAsia="en-US"/>
              </w:rPr>
            </w:pPr>
            <w:r w:rsidRPr="005925DB">
              <w:rPr>
                <w:b/>
                <w:bCs/>
                <w:sz w:val="22"/>
                <w:szCs w:val="22"/>
                <w:lang w:eastAsia="en-US"/>
              </w:rPr>
              <w:t>0</w:t>
            </w:r>
          </w:p>
        </w:tc>
        <w:tc>
          <w:tcPr>
            <w:tcW w:w="482" w:type="pct"/>
          </w:tcPr>
          <w:p w:rsidR="00BD331E" w:rsidRPr="005925DB" w:rsidRDefault="00BD331E" w:rsidP="00A144AE">
            <w:pPr>
              <w:jc w:val="center"/>
              <w:rPr>
                <w:b/>
                <w:bCs/>
                <w:sz w:val="22"/>
                <w:szCs w:val="22"/>
                <w:lang w:eastAsia="en-US"/>
              </w:rPr>
            </w:pPr>
            <w:r w:rsidRPr="005925DB">
              <w:rPr>
                <w:b/>
                <w:bCs/>
                <w:sz w:val="22"/>
                <w:szCs w:val="22"/>
                <w:lang w:eastAsia="en-US"/>
              </w:rPr>
              <w:t>0</w:t>
            </w:r>
          </w:p>
        </w:tc>
        <w:tc>
          <w:tcPr>
            <w:tcW w:w="482" w:type="pct"/>
          </w:tcPr>
          <w:p w:rsidR="00BD331E" w:rsidRPr="005925DB" w:rsidRDefault="00BD331E" w:rsidP="00A144AE">
            <w:pPr>
              <w:jc w:val="center"/>
              <w:rPr>
                <w:b/>
                <w:bCs/>
                <w:sz w:val="22"/>
                <w:szCs w:val="22"/>
                <w:lang w:eastAsia="en-US"/>
              </w:rPr>
            </w:pPr>
            <w:r w:rsidRPr="005925DB">
              <w:rPr>
                <w:b/>
                <w:bCs/>
                <w:sz w:val="22"/>
                <w:szCs w:val="22"/>
                <w:lang w:eastAsia="en-US"/>
              </w:rPr>
              <w:t>0</w:t>
            </w:r>
          </w:p>
        </w:tc>
        <w:tc>
          <w:tcPr>
            <w:tcW w:w="482" w:type="pct"/>
          </w:tcPr>
          <w:p w:rsidR="00BD331E" w:rsidRPr="005925DB" w:rsidRDefault="00BD331E" w:rsidP="00A144AE">
            <w:pPr>
              <w:jc w:val="center"/>
              <w:rPr>
                <w:b/>
                <w:bCs/>
                <w:sz w:val="22"/>
                <w:szCs w:val="22"/>
                <w:lang w:eastAsia="en-US"/>
              </w:rPr>
            </w:pPr>
            <w:r w:rsidRPr="005925DB">
              <w:rPr>
                <w:b/>
                <w:bCs/>
                <w:sz w:val="22"/>
                <w:szCs w:val="22"/>
                <w:lang w:eastAsia="en-US"/>
              </w:rPr>
              <w:t>0</w:t>
            </w:r>
          </w:p>
        </w:tc>
        <w:tc>
          <w:tcPr>
            <w:tcW w:w="482" w:type="pct"/>
          </w:tcPr>
          <w:p w:rsidR="00BD331E" w:rsidRPr="005925DB" w:rsidRDefault="00BD331E" w:rsidP="00A144AE">
            <w:pPr>
              <w:jc w:val="center"/>
              <w:rPr>
                <w:b/>
                <w:bCs/>
                <w:sz w:val="22"/>
                <w:szCs w:val="22"/>
                <w:lang w:eastAsia="en-US"/>
              </w:rPr>
            </w:pPr>
            <w:r w:rsidRPr="005925DB">
              <w:rPr>
                <w:b/>
                <w:bCs/>
                <w:sz w:val="22"/>
                <w:szCs w:val="22"/>
                <w:lang w:eastAsia="en-US"/>
              </w:rPr>
              <w:t>0</w:t>
            </w:r>
          </w:p>
        </w:tc>
        <w:tc>
          <w:tcPr>
            <w:tcW w:w="482" w:type="pct"/>
            <w:vAlign w:val="center"/>
          </w:tcPr>
          <w:p w:rsidR="00BD331E" w:rsidRPr="005925DB" w:rsidRDefault="00BD331E" w:rsidP="00AC3D23">
            <w:pPr>
              <w:ind w:left="-147"/>
              <w:jc w:val="center"/>
              <w:rPr>
                <w:b/>
                <w:bCs/>
                <w:sz w:val="22"/>
                <w:szCs w:val="22"/>
                <w:lang w:eastAsia="en-US"/>
              </w:rPr>
            </w:pPr>
            <w:r w:rsidRPr="005925DB">
              <w:rPr>
                <w:b/>
                <w:bCs/>
                <w:sz w:val="22"/>
                <w:szCs w:val="22"/>
                <w:lang w:eastAsia="en-US"/>
              </w:rPr>
              <w:t>0</w:t>
            </w:r>
          </w:p>
        </w:tc>
        <w:tc>
          <w:tcPr>
            <w:tcW w:w="482" w:type="pct"/>
          </w:tcPr>
          <w:p w:rsidR="00BD331E" w:rsidRPr="005925DB" w:rsidRDefault="00BD331E" w:rsidP="00A144AE">
            <w:pPr>
              <w:jc w:val="center"/>
              <w:rPr>
                <w:b/>
                <w:bCs/>
                <w:sz w:val="22"/>
                <w:szCs w:val="22"/>
                <w:lang w:eastAsia="en-US"/>
              </w:rPr>
            </w:pPr>
            <w:r w:rsidRPr="005925DB">
              <w:rPr>
                <w:b/>
                <w:bCs/>
                <w:sz w:val="22"/>
                <w:szCs w:val="22"/>
                <w:lang w:eastAsia="en-US"/>
              </w:rPr>
              <w:t>0</w:t>
            </w:r>
          </w:p>
        </w:tc>
        <w:tc>
          <w:tcPr>
            <w:tcW w:w="482" w:type="pct"/>
          </w:tcPr>
          <w:p w:rsidR="00BD331E" w:rsidRPr="005925DB" w:rsidRDefault="00BD331E" w:rsidP="00A144AE">
            <w:pPr>
              <w:jc w:val="center"/>
              <w:rPr>
                <w:b/>
                <w:bCs/>
                <w:sz w:val="22"/>
                <w:szCs w:val="22"/>
                <w:lang w:eastAsia="en-US"/>
              </w:rPr>
            </w:pPr>
            <w:r w:rsidRPr="005925DB">
              <w:rPr>
                <w:b/>
                <w:bCs/>
                <w:sz w:val="22"/>
                <w:szCs w:val="22"/>
                <w:lang w:eastAsia="en-US"/>
              </w:rPr>
              <w:t>0</w:t>
            </w:r>
          </w:p>
        </w:tc>
        <w:tc>
          <w:tcPr>
            <w:tcW w:w="482" w:type="pct"/>
          </w:tcPr>
          <w:p w:rsidR="00BD331E" w:rsidRPr="005925DB" w:rsidRDefault="00BD331E" w:rsidP="00A144AE">
            <w:pPr>
              <w:jc w:val="center"/>
              <w:rPr>
                <w:b/>
                <w:bCs/>
                <w:sz w:val="22"/>
                <w:szCs w:val="22"/>
                <w:lang w:eastAsia="en-US"/>
              </w:rPr>
            </w:pPr>
            <w:r w:rsidRPr="005925DB">
              <w:rPr>
                <w:b/>
                <w:bCs/>
                <w:sz w:val="22"/>
                <w:szCs w:val="22"/>
                <w:lang w:eastAsia="en-US"/>
              </w:rPr>
              <w:t>0</w:t>
            </w:r>
          </w:p>
        </w:tc>
      </w:tr>
      <w:tr w:rsidR="00BD331E" w:rsidRPr="00FD6847">
        <w:trPr>
          <w:cantSplit/>
        </w:trPr>
        <w:tc>
          <w:tcPr>
            <w:tcW w:w="665" w:type="pct"/>
          </w:tcPr>
          <w:p w:rsidR="00BD331E" w:rsidRPr="005925DB" w:rsidRDefault="00BD331E" w:rsidP="000A25C1">
            <w:pPr>
              <w:rPr>
                <w:sz w:val="22"/>
                <w:szCs w:val="22"/>
                <w:lang w:eastAsia="en-US"/>
              </w:rPr>
            </w:pPr>
            <w:r w:rsidRPr="005925DB">
              <w:rPr>
                <w:sz w:val="22"/>
                <w:szCs w:val="22"/>
                <w:lang w:eastAsia="en-US"/>
              </w:rPr>
              <w:t>муниципальный долг</w:t>
            </w:r>
          </w:p>
        </w:tc>
        <w:tc>
          <w:tcPr>
            <w:tcW w:w="482" w:type="pct"/>
          </w:tcPr>
          <w:p w:rsidR="00BD331E" w:rsidRPr="005925DB" w:rsidRDefault="00BD331E" w:rsidP="005925DB">
            <w:pPr>
              <w:jc w:val="center"/>
            </w:pPr>
            <w:r w:rsidRPr="005925DB">
              <w:rPr>
                <w:sz w:val="22"/>
                <w:szCs w:val="22"/>
                <w:lang w:eastAsia="en-US"/>
              </w:rPr>
              <w:t>0</w:t>
            </w:r>
          </w:p>
        </w:tc>
        <w:tc>
          <w:tcPr>
            <w:tcW w:w="482" w:type="pct"/>
          </w:tcPr>
          <w:p w:rsidR="00BD331E" w:rsidRPr="005925DB" w:rsidRDefault="00BD331E" w:rsidP="005925DB">
            <w:pPr>
              <w:jc w:val="center"/>
            </w:pPr>
            <w:r w:rsidRPr="005925DB">
              <w:rPr>
                <w:sz w:val="22"/>
                <w:szCs w:val="22"/>
                <w:lang w:eastAsia="en-US"/>
              </w:rPr>
              <w:t>0</w:t>
            </w:r>
          </w:p>
        </w:tc>
        <w:tc>
          <w:tcPr>
            <w:tcW w:w="482" w:type="pct"/>
          </w:tcPr>
          <w:p w:rsidR="00BD331E" w:rsidRPr="005925DB" w:rsidRDefault="00BD331E" w:rsidP="005925DB">
            <w:pPr>
              <w:jc w:val="center"/>
            </w:pPr>
            <w:r w:rsidRPr="005925DB">
              <w:rPr>
                <w:sz w:val="22"/>
                <w:szCs w:val="22"/>
                <w:lang w:eastAsia="en-US"/>
              </w:rPr>
              <w:t>0</w:t>
            </w:r>
          </w:p>
        </w:tc>
        <w:tc>
          <w:tcPr>
            <w:tcW w:w="482" w:type="pct"/>
          </w:tcPr>
          <w:p w:rsidR="00BD331E" w:rsidRPr="005925DB" w:rsidRDefault="00BD331E" w:rsidP="005925DB">
            <w:pPr>
              <w:jc w:val="center"/>
            </w:pPr>
            <w:r w:rsidRPr="005925DB">
              <w:rPr>
                <w:sz w:val="22"/>
                <w:szCs w:val="22"/>
                <w:lang w:eastAsia="en-US"/>
              </w:rPr>
              <w:t>0</w:t>
            </w:r>
          </w:p>
        </w:tc>
        <w:tc>
          <w:tcPr>
            <w:tcW w:w="482" w:type="pct"/>
          </w:tcPr>
          <w:p w:rsidR="00BD331E" w:rsidRPr="005925DB" w:rsidRDefault="00BD331E" w:rsidP="005925DB">
            <w:pPr>
              <w:jc w:val="center"/>
            </w:pPr>
            <w:r w:rsidRPr="005925DB">
              <w:rPr>
                <w:sz w:val="22"/>
                <w:szCs w:val="22"/>
                <w:lang w:eastAsia="en-US"/>
              </w:rPr>
              <w:t>0</w:t>
            </w:r>
          </w:p>
        </w:tc>
        <w:tc>
          <w:tcPr>
            <w:tcW w:w="482" w:type="pct"/>
          </w:tcPr>
          <w:p w:rsidR="00BD331E" w:rsidRPr="005925DB" w:rsidRDefault="00BD331E" w:rsidP="005925DB">
            <w:pPr>
              <w:jc w:val="center"/>
            </w:pPr>
            <w:r w:rsidRPr="005925DB">
              <w:rPr>
                <w:sz w:val="22"/>
                <w:szCs w:val="22"/>
                <w:lang w:eastAsia="en-US"/>
              </w:rPr>
              <w:t>0</w:t>
            </w:r>
          </w:p>
        </w:tc>
        <w:tc>
          <w:tcPr>
            <w:tcW w:w="482" w:type="pct"/>
          </w:tcPr>
          <w:p w:rsidR="00BD331E" w:rsidRPr="005925DB" w:rsidRDefault="00BD331E" w:rsidP="005925DB">
            <w:pPr>
              <w:jc w:val="center"/>
            </w:pPr>
            <w:r w:rsidRPr="005925DB">
              <w:rPr>
                <w:sz w:val="22"/>
                <w:szCs w:val="22"/>
                <w:lang w:eastAsia="en-US"/>
              </w:rPr>
              <w:t>0</w:t>
            </w:r>
          </w:p>
        </w:tc>
        <w:tc>
          <w:tcPr>
            <w:tcW w:w="482" w:type="pct"/>
          </w:tcPr>
          <w:p w:rsidR="00BD331E" w:rsidRPr="005925DB" w:rsidRDefault="00BD331E" w:rsidP="005925DB">
            <w:pPr>
              <w:jc w:val="center"/>
            </w:pPr>
            <w:r w:rsidRPr="005925DB">
              <w:rPr>
                <w:sz w:val="22"/>
                <w:szCs w:val="22"/>
                <w:lang w:eastAsia="en-US"/>
              </w:rPr>
              <w:t>0</w:t>
            </w:r>
          </w:p>
        </w:tc>
        <w:tc>
          <w:tcPr>
            <w:tcW w:w="482" w:type="pct"/>
          </w:tcPr>
          <w:p w:rsidR="00BD331E" w:rsidRPr="005925DB" w:rsidRDefault="00BD331E" w:rsidP="005925DB">
            <w:pPr>
              <w:jc w:val="center"/>
            </w:pPr>
            <w:r w:rsidRPr="005925DB">
              <w:rPr>
                <w:sz w:val="22"/>
                <w:szCs w:val="22"/>
                <w:lang w:eastAsia="en-US"/>
              </w:rPr>
              <w:t>0</w:t>
            </w:r>
          </w:p>
        </w:tc>
      </w:tr>
    </w:tbl>
    <w:p w:rsidR="00BD331E" w:rsidRPr="00221AB9" w:rsidRDefault="00BD331E" w:rsidP="00221AB9">
      <w:pPr>
        <w:jc w:val="center"/>
        <w:rPr>
          <w:b/>
          <w:bCs/>
          <w:sz w:val="24"/>
          <w:szCs w:val="24"/>
          <w:lang w:eastAsia="en-US"/>
        </w:rPr>
      </w:pPr>
    </w:p>
    <w:p w:rsidR="00BD331E" w:rsidRPr="00FD6847" w:rsidRDefault="00BD331E" w:rsidP="00FE2C6E">
      <w:pPr>
        <w:rPr>
          <w:sz w:val="22"/>
          <w:szCs w:val="22"/>
          <w:lang w:eastAsia="en-US"/>
        </w:rPr>
      </w:pPr>
      <w:r w:rsidRPr="00FD6847">
        <w:rPr>
          <w:sz w:val="22"/>
          <w:szCs w:val="22"/>
          <w:lang w:eastAsia="en-US"/>
        </w:rPr>
        <w:t>* отчет об исполнении бюджета за 2015 год</w:t>
      </w:r>
    </w:p>
    <w:p w:rsidR="00BD331E" w:rsidRDefault="00BD331E" w:rsidP="00FE2C6E">
      <w:pPr>
        <w:rPr>
          <w:sz w:val="22"/>
          <w:szCs w:val="22"/>
          <w:lang w:eastAsia="en-US"/>
        </w:rPr>
      </w:pPr>
      <w:r w:rsidRPr="00FD6847">
        <w:rPr>
          <w:sz w:val="22"/>
          <w:szCs w:val="22"/>
          <w:lang w:eastAsia="en-US"/>
        </w:rPr>
        <w:t>** оценка ожидаемого исполнения бюджета за 2016 год</w:t>
      </w:r>
    </w:p>
    <w:p w:rsidR="00BD331E" w:rsidRDefault="00BD331E" w:rsidP="00BC4205">
      <w:pPr>
        <w:tabs>
          <w:tab w:val="left" w:pos="10206"/>
          <w:tab w:val="left" w:pos="11057"/>
        </w:tabs>
        <w:ind w:left="11340"/>
        <w:rPr>
          <w:sz w:val="24"/>
          <w:szCs w:val="24"/>
          <w:lang w:eastAsia="en-US"/>
        </w:rPr>
      </w:pPr>
    </w:p>
    <w:p w:rsidR="00BD331E" w:rsidRDefault="00BD331E" w:rsidP="00BC4205">
      <w:pPr>
        <w:tabs>
          <w:tab w:val="left" w:pos="10206"/>
          <w:tab w:val="left" w:pos="11057"/>
        </w:tabs>
        <w:ind w:left="11340"/>
        <w:rPr>
          <w:sz w:val="24"/>
          <w:szCs w:val="24"/>
          <w:lang w:eastAsia="en-US"/>
        </w:rPr>
      </w:pPr>
    </w:p>
    <w:p w:rsidR="00BD331E" w:rsidRDefault="00BD331E" w:rsidP="00BC4205">
      <w:pPr>
        <w:tabs>
          <w:tab w:val="left" w:pos="10206"/>
          <w:tab w:val="left" w:pos="11057"/>
        </w:tabs>
        <w:ind w:left="11340"/>
        <w:rPr>
          <w:sz w:val="24"/>
          <w:szCs w:val="24"/>
          <w:lang w:eastAsia="en-US"/>
        </w:rPr>
      </w:pPr>
    </w:p>
    <w:p w:rsidR="00BD331E" w:rsidRPr="00E42F3C" w:rsidRDefault="00BD331E" w:rsidP="00E42F3C">
      <w:pPr>
        <w:rPr>
          <w:sz w:val="24"/>
          <w:szCs w:val="24"/>
          <w:lang w:eastAsia="en-US"/>
        </w:rPr>
      </w:pPr>
    </w:p>
    <w:p w:rsidR="00BD331E" w:rsidRDefault="00BD331E" w:rsidP="00E42F3C">
      <w:pPr>
        <w:rPr>
          <w:sz w:val="24"/>
          <w:szCs w:val="24"/>
          <w:lang w:eastAsia="en-US"/>
        </w:rPr>
      </w:pPr>
    </w:p>
    <w:p w:rsidR="00BD331E" w:rsidRDefault="00BD331E" w:rsidP="00E42F3C">
      <w:pPr>
        <w:tabs>
          <w:tab w:val="left" w:pos="1560"/>
        </w:tabs>
        <w:rPr>
          <w:sz w:val="24"/>
          <w:szCs w:val="24"/>
          <w:lang w:eastAsia="en-US"/>
        </w:rPr>
      </w:pPr>
      <w:r>
        <w:rPr>
          <w:sz w:val="24"/>
          <w:szCs w:val="24"/>
          <w:lang w:eastAsia="en-US"/>
        </w:rPr>
        <w:tab/>
      </w:r>
    </w:p>
    <w:p w:rsidR="00BD331E" w:rsidRDefault="00BD331E" w:rsidP="00E42F3C">
      <w:pPr>
        <w:tabs>
          <w:tab w:val="left" w:pos="1560"/>
        </w:tabs>
        <w:rPr>
          <w:sz w:val="24"/>
          <w:szCs w:val="24"/>
          <w:lang w:eastAsia="en-US"/>
        </w:rPr>
      </w:pPr>
    </w:p>
    <w:p w:rsidR="00BD331E" w:rsidRDefault="00BD331E" w:rsidP="00E42F3C">
      <w:pPr>
        <w:tabs>
          <w:tab w:val="left" w:pos="1560"/>
        </w:tabs>
        <w:rPr>
          <w:sz w:val="24"/>
          <w:szCs w:val="24"/>
          <w:lang w:eastAsia="en-US"/>
        </w:rPr>
      </w:pPr>
    </w:p>
    <w:p w:rsidR="00BD331E" w:rsidRDefault="00BD331E" w:rsidP="00E42F3C">
      <w:pPr>
        <w:tabs>
          <w:tab w:val="left" w:pos="1560"/>
        </w:tabs>
        <w:rPr>
          <w:sz w:val="24"/>
          <w:szCs w:val="24"/>
          <w:lang w:eastAsia="en-US"/>
        </w:rPr>
      </w:pPr>
    </w:p>
    <w:p w:rsidR="00BD331E" w:rsidRDefault="00BD331E" w:rsidP="00E42F3C">
      <w:pPr>
        <w:tabs>
          <w:tab w:val="left" w:pos="1560"/>
        </w:tabs>
        <w:rPr>
          <w:sz w:val="24"/>
          <w:szCs w:val="24"/>
          <w:lang w:eastAsia="en-US"/>
        </w:rPr>
      </w:pPr>
    </w:p>
    <w:p w:rsidR="00BD331E" w:rsidRDefault="00BD331E" w:rsidP="00E42F3C">
      <w:pPr>
        <w:tabs>
          <w:tab w:val="left" w:pos="1560"/>
        </w:tabs>
        <w:rPr>
          <w:sz w:val="24"/>
          <w:szCs w:val="24"/>
          <w:lang w:eastAsia="en-US"/>
        </w:rPr>
      </w:pPr>
    </w:p>
    <w:p w:rsidR="00BD331E" w:rsidRPr="00BC4205" w:rsidRDefault="00BD331E" w:rsidP="00BD4CBC">
      <w:pPr>
        <w:rPr>
          <w:b/>
          <w:bCs/>
          <w:sz w:val="24"/>
          <w:szCs w:val="24"/>
          <w:lang w:eastAsia="en-US"/>
        </w:rPr>
      </w:pPr>
    </w:p>
    <w:p w:rsidR="00BD331E" w:rsidRPr="00BC4205" w:rsidRDefault="00BD331E" w:rsidP="00E42F3C">
      <w:pPr>
        <w:tabs>
          <w:tab w:val="left" w:pos="10206"/>
          <w:tab w:val="left" w:pos="11057"/>
        </w:tabs>
        <w:ind w:left="11340"/>
        <w:rPr>
          <w:lang w:eastAsia="en-US"/>
        </w:rPr>
      </w:pPr>
    </w:p>
    <w:p w:rsidR="00BD331E" w:rsidRPr="00BD4CBC" w:rsidRDefault="00BD331E" w:rsidP="00BD4CBC">
      <w:pPr>
        <w:tabs>
          <w:tab w:val="left" w:pos="10206"/>
          <w:tab w:val="left" w:pos="11057"/>
        </w:tabs>
        <w:ind w:left="11340"/>
        <w:rPr>
          <w:sz w:val="24"/>
          <w:szCs w:val="24"/>
          <w:lang w:eastAsia="en-US"/>
        </w:rPr>
      </w:pPr>
      <w:r w:rsidRPr="00BD4CBC">
        <w:rPr>
          <w:sz w:val="24"/>
          <w:szCs w:val="24"/>
          <w:lang w:eastAsia="en-US"/>
        </w:rPr>
        <w:t>Приложение № 2</w:t>
      </w:r>
    </w:p>
    <w:p w:rsidR="00BD331E" w:rsidRPr="00BD4CBC" w:rsidRDefault="00BD331E" w:rsidP="00BD4CBC">
      <w:pPr>
        <w:tabs>
          <w:tab w:val="left" w:pos="10206"/>
          <w:tab w:val="left" w:pos="11057"/>
        </w:tabs>
        <w:ind w:left="11340"/>
        <w:rPr>
          <w:sz w:val="24"/>
          <w:szCs w:val="24"/>
          <w:lang w:eastAsia="en-US"/>
        </w:rPr>
      </w:pPr>
      <w:r w:rsidRPr="00BD4CBC">
        <w:rPr>
          <w:sz w:val="24"/>
          <w:szCs w:val="24"/>
          <w:lang w:eastAsia="en-US"/>
        </w:rPr>
        <w:t>к Бюджетному прогнозу</w:t>
      </w:r>
    </w:p>
    <w:p w:rsidR="00BD331E" w:rsidRPr="00BD4CBC" w:rsidRDefault="00BD331E" w:rsidP="00BD4CBC">
      <w:pPr>
        <w:tabs>
          <w:tab w:val="left" w:pos="10206"/>
          <w:tab w:val="left" w:pos="11057"/>
        </w:tabs>
        <w:ind w:left="11340"/>
        <w:rPr>
          <w:sz w:val="24"/>
          <w:szCs w:val="24"/>
          <w:lang w:eastAsia="en-US"/>
        </w:rPr>
      </w:pPr>
      <w:r w:rsidRPr="00BD4CBC">
        <w:rPr>
          <w:sz w:val="24"/>
          <w:szCs w:val="24"/>
          <w:lang w:eastAsia="en-US"/>
        </w:rPr>
        <w:t xml:space="preserve">сельского поселения </w:t>
      </w:r>
      <w:r>
        <w:rPr>
          <w:sz w:val="24"/>
          <w:szCs w:val="24"/>
          <w:lang w:eastAsia="en-US"/>
        </w:rPr>
        <w:t>Чукадыбашевский</w:t>
      </w:r>
      <w:r w:rsidRPr="00BD4CBC">
        <w:rPr>
          <w:sz w:val="24"/>
          <w:szCs w:val="24"/>
          <w:lang w:eastAsia="en-US"/>
        </w:rPr>
        <w:t xml:space="preserve"> сельсовет муниципального района Туймазинский района РБ</w:t>
      </w:r>
    </w:p>
    <w:p w:rsidR="00BD331E" w:rsidRPr="00BD4CBC" w:rsidRDefault="00BD331E" w:rsidP="00BD4CBC">
      <w:pPr>
        <w:tabs>
          <w:tab w:val="left" w:pos="10206"/>
          <w:tab w:val="left" w:pos="11057"/>
        </w:tabs>
        <w:ind w:left="11340"/>
        <w:rPr>
          <w:sz w:val="24"/>
          <w:szCs w:val="24"/>
          <w:lang w:eastAsia="en-US"/>
        </w:rPr>
      </w:pPr>
      <w:r w:rsidRPr="00BD4CBC">
        <w:rPr>
          <w:sz w:val="24"/>
          <w:szCs w:val="24"/>
          <w:lang w:eastAsia="en-US"/>
        </w:rPr>
        <w:t>на период до 2022 года</w:t>
      </w:r>
    </w:p>
    <w:p w:rsidR="00BD331E" w:rsidRPr="00BD4CBC" w:rsidRDefault="00BD331E" w:rsidP="00BD4CBC">
      <w:pPr>
        <w:tabs>
          <w:tab w:val="left" w:pos="10206"/>
          <w:tab w:val="left" w:pos="11057"/>
        </w:tabs>
        <w:ind w:left="11340"/>
        <w:rPr>
          <w:sz w:val="24"/>
          <w:szCs w:val="24"/>
          <w:lang w:eastAsia="en-US"/>
        </w:rPr>
      </w:pPr>
    </w:p>
    <w:p w:rsidR="00BD331E" w:rsidRPr="00BD4CBC" w:rsidRDefault="00BD331E" w:rsidP="00BD4CBC">
      <w:pPr>
        <w:jc w:val="center"/>
        <w:rPr>
          <w:sz w:val="24"/>
          <w:szCs w:val="24"/>
          <w:lang w:eastAsia="en-US"/>
        </w:rPr>
      </w:pPr>
      <w:r w:rsidRPr="00BD4CBC">
        <w:rPr>
          <w:sz w:val="24"/>
          <w:szCs w:val="24"/>
          <w:lang w:eastAsia="en-US"/>
        </w:rPr>
        <w:t>ПРЕДЕЛЬНЫЕ РАСХОДЫ</w:t>
      </w:r>
    </w:p>
    <w:p w:rsidR="00BD331E" w:rsidRPr="00BD4CBC" w:rsidRDefault="00BD331E" w:rsidP="00BD4CBC">
      <w:pPr>
        <w:jc w:val="center"/>
        <w:rPr>
          <w:sz w:val="24"/>
          <w:szCs w:val="24"/>
          <w:lang w:eastAsia="en-US"/>
        </w:rPr>
      </w:pPr>
      <w:r w:rsidRPr="00BD4CBC">
        <w:rPr>
          <w:sz w:val="24"/>
          <w:szCs w:val="24"/>
          <w:lang w:eastAsia="en-US"/>
        </w:rPr>
        <w:t xml:space="preserve">бюджета муниципального района на финансовое обеспечение реализации </w:t>
      </w:r>
    </w:p>
    <w:p w:rsidR="00BD331E" w:rsidRPr="00BD4CBC" w:rsidRDefault="00BD331E" w:rsidP="00BD4CBC">
      <w:pPr>
        <w:jc w:val="center"/>
        <w:rPr>
          <w:sz w:val="24"/>
          <w:szCs w:val="24"/>
          <w:lang w:eastAsia="en-US"/>
        </w:rPr>
      </w:pPr>
      <w:r w:rsidRPr="00BD4CBC">
        <w:rPr>
          <w:sz w:val="24"/>
          <w:szCs w:val="24"/>
          <w:lang w:eastAsia="en-US"/>
        </w:rPr>
        <w:t>муниципальных программ поселения на период до 2022 года</w:t>
      </w:r>
    </w:p>
    <w:p w:rsidR="00BD331E" w:rsidRPr="00BD4CBC" w:rsidRDefault="00BD331E" w:rsidP="00BD4CBC">
      <w:pPr>
        <w:tabs>
          <w:tab w:val="left" w:pos="13750"/>
        </w:tabs>
        <w:jc w:val="right"/>
        <w:rPr>
          <w:sz w:val="24"/>
          <w:szCs w:val="24"/>
          <w:lang w:eastAsia="en-US"/>
        </w:rPr>
      </w:pPr>
    </w:p>
    <w:p w:rsidR="00BD331E" w:rsidRPr="00BD4CBC" w:rsidRDefault="00BD331E" w:rsidP="00BD4CBC">
      <w:pPr>
        <w:tabs>
          <w:tab w:val="left" w:pos="13750"/>
        </w:tabs>
        <w:jc w:val="right"/>
        <w:rPr>
          <w:sz w:val="24"/>
          <w:szCs w:val="24"/>
          <w:lang w:eastAsia="en-US"/>
        </w:rPr>
      </w:pPr>
      <w:r w:rsidRPr="00BD4CBC">
        <w:rPr>
          <w:sz w:val="24"/>
          <w:szCs w:val="24"/>
          <w:lang w:eastAsia="en-US"/>
        </w:rPr>
        <w:t xml:space="preserve">                                                                                                (тыс. рублей)</w:t>
      </w:r>
    </w:p>
    <w:tbl>
      <w:tblPr>
        <w:tblW w:w="508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9"/>
        <w:gridCol w:w="1393"/>
        <w:gridCol w:w="1260"/>
        <w:gridCol w:w="1393"/>
        <w:gridCol w:w="1396"/>
        <w:gridCol w:w="1257"/>
        <w:gridCol w:w="1257"/>
        <w:gridCol w:w="1251"/>
        <w:gridCol w:w="1224"/>
      </w:tblGrid>
      <w:tr w:rsidR="00BD331E" w:rsidRPr="00BD4CBC">
        <w:trPr>
          <w:tblHeader/>
        </w:trPr>
        <w:tc>
          <w:tcPr>
            <w:tcW w:w="1532" w:type="pct"/>
            <w:vAlign w:val="center"/>
          </w:tcPr>
          <w:p w:rsidR="00BD331E" w:rsidRPr="00BD4CBC" w:rsidRDefault="00BD331E" w:rsidP="00BD4CBC">
            <w:pPr>
              <w:jc w:val="center"/>
              <w:rPr>
                <w:rFonts w:ascii="Calibri" w:hAnsi="Calibri" w:cs="Calibri"/>
                <w:sz w:val="20"/>
                <w:szCs w:val="20"/>
                <w:lang w:eastAsia="en-US"/>
              </w:rPr>
            </w:pPr>
            <w:r w:rsidRPr="00BD4CBC">
              <w:rPr>
                <w:sz w:val="20"/>
                <w:szCs w:val="20"/>
                <w:lang w:eastAsia="en-US"/>
              </w:rPr>
              <w:t>Наименование</w:t>
            </w:r>
          </w:p>
          <w:p w:rsidR="00BD331E" w:rsidRPr="00BD4CBC" w:rsidRDefault="00BD331E" w:rsidP="00BD4CBC">
            <w:pPr>
              <w:ind w:right="-98"/>
              <w:jc w:val="center"/>
              <w:rPr>
                <w:sz w:val="20"/>
                <w:szCs w:val="20"/>
                <w:lang w:eastAsia="en-US"/>
              </w:rPr>
            </w:pPr>
            <w:r w:rsidRPr="00BD4CBC">
              <w:rPr>
                <w:sz w:val="20"/>
                <w:szCs w:val="20"/>
                <w:lang w:eastAsia="en-US"/>
              </w:rPr>
              <w:t xml:space="preserve">муниципальной программы </w:t>
            </w:r>
          </w:p>
        </w:tc>
        <w:tc>
          <w:tcPr>
            <w:tcW w:w="463" w:type="pct"/>
            <w:vAlign w:val="center"/>
          </w:tcPr>
          <w:p w:rsidR="00BD331E" w:rsidRPr="00BD4CBC" w:rsidRDefault="00BD331E" w:rsidP="00BD4CBC">
            <w:pPr>
              <w:ind w:right="-161" w:hanging="155"/>
              <w:jc w:val="center"/>
              <w:rPr>
                <w:sz w:val="20"/>
                <w:szCs w:val="20"/>
                <w:lang w:eastAsia="en-US"/>
              </w:rPr>
            </w:pPr>
            <w:r w:rsidRPr="00BD4CBC">
              <w:rPr>
                <w:sz w:val="20"/>
                <w:szCs w:val="20"/>
                <w:lang w:eastAsia="en-US"/>
              </w:rPr>
              <w:t>2015 год*</w:t>
            </w:r>
          </w:p>
        </w:tc>
        <w:tc>
          <w:tcPr>
            <w:tcW w:w="419" w:type="pct"/>
            <w:vAlign w:val="center"/>
          </w:tcPr>
          <w:p w:rsidR="00BD331E" w:rsidRPr="00BD4CBC" w:rsidRDefault="00BD331E" w:rsidP="00BD4CBC">
            <w:pPr>
              <w:ind w:right="-172" w:hanging="197"/>
              <w:jc w:val="center"/>
              <w:rPr>
                <w:sz w:val="20"/>
                <w:szCs w:val="20"/>
                <w:lang w:eastAsia="en-US"/>
              </w:rPr>
            </w:pPr>
            <w:r w:rsidRPr="00BD4CBC">
              <w:rPr>
                <w:sz w:val="20"/>
                <w:szCs w:val="20"/>
                <w:lang w:eastAsia="en-US"/>
              </w:rPr>
              <w:t>2016 год**</w:t>
            </w:r>
          </w:p>
        </w:tc>
        <w:tc>
          <w:tcPr>
            <w:tcW w:w="463" w:type="pct"/>
            <w:vAlign w:val="center"/>
          </w:tcPr>
          <w:p w:rsidR="00BD331E" w:rsidRPr="00BD4CBC" w:rsidRDefault="00BD331E" w:rsidP="00BD4CBC">
            <w:pPr>
              <w:jc w:val="center"/>
              <w:rPr>
                <w:sz w:val="20"/>
                <w:szCs w:val="20"/>
                <w:lang w:eastAsia="en-US"/>
              </w:rPr>
            </w:pPr>
            <w:r w:rsidRPr="00BD4CBC">
              <w:rPr>
                <w:sz w:val="20"/>
                <w:szCs w:val="20"/>
                <w:lang w:eastAsia="en-US"/>
              </w:rPr>
              <w:t>2017 год</w:t>
            </w:r>
          </w:p>
        </w:tc>
        <w:tc>
          <w:tcPr>
            <w:tcW w:w="464" w:type="pct"/>
            <w:vAlign w:val="center"/>
          </w:tcPr>
          <w:p w:rsidR="00BD331E" w:rsidRPr="00BD4CBC" w:rsidRDefault="00BD331E" w:rsidP="00BD4CBC">
            <w:pPr>
              <w:jc w:val="center"/>
              <w:rPr>
                <w:sz w:val="20"/>
                <w:szCs w:val="20"/>
                <w:lang w:eastAsia="en-US"/>
              </w:rPr>
            </w:pPr>
            <w:r w:rsidRPr="00BD4CBC">
              <w:rPr>
                <w:sz w:val="20"/>
                <w:szCs w:val="20"/>
                <w:lang w:eastAsia="en-US"/>
              </w:rPr>
              <w:t>2018 год</w:t>
            </w:r>
          </w:p>
        </w:tc>
        <w:tc>
          <w:tcPr>
            <w:tcW w:w="418" w:type="pct"/>
            <w:vAlign w:val="center"/>
          </w:tcPr>
          <w:p w:rsidR="00BD331E" w:rsidRPr="00BD4CBC" w:rsidRDefault="00BD331E" w:rsidP="00BD4CBC">
            <w:pPr>
              <w:jc w:val="center"/>
              <w:rPr>
                <w:sz w:val="20"/>
                <w:szCs w:val="20"/>
                <w:lang w:eastAsia="en-US"/>
              </w:rPr>
            </w:pPr>
            <w:r w:rsidRPr="00BD4CBC">
              <w:rPr>
                <w:sz w:val="20"/>
                <w:szCs w:val="20"/>
                <w:lang w:eastAsia="en-US"/>
              </w:rPr>
              <w:t>2019 год</w:t>
            </w:r>
          </w:p>
        </w:tc>
        <w:tc>
          <w:tcPr>
            <w:tcW w:w="418" w:type="pct"/>
            <w:vAlign w:val="center"/>
          </w:tcPr>
          <w:p w:rsidR="00BD331E" w:rsidRPr="00BD4CBC" w:rsidRDefault="00BD331E" w:rsidP="00BD4CBC">
            <w:pPr>
              <w:ind w:right="-179" w:hanging="146"/>
              <w:jc w:val="center"/>
              <w:rPr>
                <w:sz w:val="20"/>
                <w:szCs w:val="20"/>
                <w:lang w:eastAsia="en-US"/>
              </w:rPr>
            </w:pPr>
            <w:r w:rsidRPr="00BD4CBC">
              <w:rPr>
                <w:sz w:val="20"/>
                <w:szCs w:val="20"/>
                <w:lang w:eastAsia="en-US"/>
              </w:rPr>
              <w:t>2020 год</w:t>
            </w:r>
          </w:p>
        </w:tc>
        <w:tc>
          <w:tcPr>
            <w:tcW w:w="416" w:type="pct"/>
            <w:vAlign w:val="center"/>
          </w:tcPr>
          <w:p w:rsidR="00BD331E" w:rsidRPr="00BD4CBC" w:rsidRDefault="00BD331E" w:rsidP="00BD4CBC">
            <w:pPr>
              <w:ind w:right="-146" w:hanging="179"/>
              <w:jc w:val="center"/>
              <w:rPr>
                <w:sz w:val="20"/>
                <w:szCs w:val="20"/>
                <w:lang w:eastAsia="en-US"/>
              </w:rPr>
            </w:pPr>
            <w:r w:rsidRPr="00BD4CBC">
              <w:rPr>
                <w:sz w:val="20"/>
                <w:szCs w:val="20"/>
                <w:lang w:eastAsia="en-US"/>
              </w:rPr>
              <w:t>2021 год</w:t>
            </w:r>
          </w:p>
        </w:tc>
        <w:tc>
          <w:tcPr>
            <w:tcW w:w="407" w:type="pct"/>
            <w:vAlign w:val="center"/>
          </w:tcPr>
          <w:p w:rsidR="00BD331E" w:rsidRPr="00BD4CBC" w:rsidRDefault="00BD331E" w:rsidP="00BD4CBC">
            <w:pPr>
              <w:ind w:left="-212" w:right="-255"/>
              <w:jc w:val="center"/>
              <w:rPr>
                <w:sz w:val="20"/>
                <w:szCs w:val="20"/>
                <w:lang w:eastAsia="en-US"/>
              </w:rPr>
            </w:pPr>
            <w:r w:rsidRPr="00BD4CBC">
              <w:rPr>
                <w:sz w:val="20"/>
                <w:szCs w:val="20"/>
                <w:lang w:eastAsia="en-US"/>
              </w:rPr>
              <w:t>2022 год</w:t>
            </w:r>
          </w:p>
        </w:tc>
      </w:tr>
      <w:tr w:rsidR="00BD331E" w:rsidRPr="00BD4CBC">
        <w:trPr>
          <w:cantSplit/>
        </w:trPr>
        <w:tc>
          <w:tcPr>
            <w:tcW w:w="1532" w:type="pct"/>
          </w:tcPr>
          <w:p w:rsidR="00BD331E" w:rsidRPr="00BD4CBC" w:rsidRDefault="00BD331E" w:rsidP="00BD4CBC">
            <w:pPr>
              <w:rPr>
                <w:b/>
                <w:bCs/>
                <w:sz w:val="18"/>
                <w:szCs w:val="18"/>
                <w:lang w:eastAsia="en-US"/>
              </w:rPr>
            </w:pPr>
            <w:r w:rsidRPr="00BD4CBC">
              <w:rPr>
                <w:b/>
                <w:bCs/>
                <w:sz w:val="18"/>
                <w:szCs w:val="18"/>
                <w:lang w:eastAsia="en-US"/>
              </w:rPr>
              <w:t xml:space="preserve">Расходы бюджета сельского поселения </w:t>
            </w:r>
            <w:r>
              <w:rPr>
                <w:b/>
                <w:bCs/>
                <w:sz w:val="18"/>
                <w:szCs w:val="18"/>
                <w:lang w:eastAsia="en-US"/>
              </w:rPr>
              <w:t>Чукадыбашевский</w:t>
            </w:r>
            <w:r w:rsidRPr="00BD4CBC">
              <w:rPr>
                <w:b/>
                <w:bCs/>
                <w:sz w:val="18"/>
                <w:szCs w:val="18"/>
                <w:lang w:eastAsia="en-US"/>
              </w:rPr>
              <w:t xml:space="preserve"> сельсовет на финансовое обеспечение реализации муниципальных программ, всего</w:t>
            </w:r>
          </w:p>
        </w:tc>
        <w:tc>
          <w:tcPr>
            <w:tcW w:w="463" w:type="pct"/>
          </w:tcPr>
          <w:p w:rsidR="00BD331E" w:rsidRPr="00BD4CBC" w:rsidRDefault="00BD331E" w:rsidP="00BD4CBC">
            <w:pPr>
              <w:rPr>
                <w:sz w:val="20"/>
                <w:szCs w:val="20"/>
                <w:highlight w:val="yellow"/>
              </w:rPr>
            </w:pPr>
            <w:r w:rsidRPr="00200FE2">
              <w:rPr>
                <w:sz w:val="20"/>
                <w:szCs w:val="20"/>
              </w:rPr>
              <w:t>421,8</w:t>
            </w:r>
            <w:bookmarkStart w:id="0" w:name="_GoBack"/>
            <w:bookmarkEnd w:id="0"/>
          </w:p>
        </w:tc>
        <w:tc>
          <w:tcPr>
            <w:tcW w:w="419" w:type="pct"/>
          </w:tcPr>
          <w:p w:rsidR="00BD331E" w:rsidRPr="00BD4CBC" w:rsidRDefault="00BD331E" w:rsidP="00BD4CBC">
            <w:pPr>
              <w:rPr>
                <w:sz w:val="20"/>
                <w:szCs w:val="20"/>
                <w:highlight w:val="yellow"/>
              </w:rPr>
            </w:pPr>
            <w:r w:rsidRPr="00200FE2">
              <w:rPr>
                <w:sz w:val="20"/>
                <w:szCs w:val="20"/>
              </w:rPr>
              <w:t>483,4</w:t>
            </w:r>
          </w:p>
        </w:tc>
        <w:tc>
          <w:tcPr>
            <w:tcW w:w="463" w:type="pct"/>
            <w:vAlign w:val="center"/>
          </w:tcPr>
          <w:p w:rsidR="00BD331E" w:rsidRPr="00BD4CBC" w:rsidRDefault="00BD331E" w:rsidP="00200FE2">
            <w:pPr>
              <w:rPr>
                <w:sz w:val="20"/>
                <w:szCs w:val="20"/>
                <w:highlight w:val="yellow"/>
                <w:lang w:eastAsia="en-US"/>
              </w:rPr>
            </w:pPr>
            <w:r w:rsidRPr="00200FE2">
              <w:rPr>
                <w:sz w:val="20"/>
                <w:szCs w:val="20"/>
                <w:lang w:eastAsia="en-US"/>
              </w:rPr>
              <w:t>483,4</w:t>
            </w:r>
          </w:p>
        </w:tc>
        <w:tc>
          <w:tcPr>
            <w:tcW w:w="464" w:type="pct"/>
          </w:tcPr>
          <w:p w:rsidR="00BD331E" w:rsidRPr="00BD4CBC" w:rsidRDefault="00BD331E" w:rsidP="00BD4CBC">
            <w:pPr>
              <w:rPr>
                <w:sz w:val="20"/>
                <w:szCs w:val="20"/>
                <w:highlight w:val="yellow"/>
              </w:rPr>
            </w:pPr>
            <w:r w:rsidRPr="00200FE2">
              <w:rPr>
                <w:sz w:val="20"/>
                <w:szCs w:val="20"/>
              </w:rPr>
              <w:t>483,4</w:t>
            </w:r>
          </w:p>
        </w:tc>
        <w:tc>
          <w:tcPr>
            <w:tcW w:w="418" w:type="pct"/>
          </w:tcPr>
          <w:p w:rsidR="00BD331E" w:rsidRPr="00BD4CBC" w:rsidRDefault="00BD331E" w:rsidP="00BD4CBC">
            <w:pPr>
              <w:rPr>
                <w:sz w:val="20"/>
                <w:szCs w:val="20"/>
                <w:highlight w:val="yellow"/>
              </w:rPr>
            </w:pPr>
            <w:r w:rsidRPr="00200FE2">
              <w:rPr>
                <w:sz w:val="20"/>
                <w:szCs w:val="20"/>
              </w:rPr>
              <w:t>483,4</w:t>
            </w:r>
          </w:p>
        </w:tc>
        <w:tc>
          <w:tcPr>
            <w:tcW w:w="418" w:type="pct"/>
          </w:tcPr>
          <w:p w:rsidR="00BD331E" w:rsidRPr="00BD4CBC" w:rsidRDefault="00BD331E" w:rsidP="00BD4CBC">
            <w:pPr>
              <w:rPr>
                <w:sz w:val="20"/>
                <w:szCs w:val="20"/>
                <w:highlight w:val="yellow"/>
              </w:rPr>
            </w:pPr>
            <w:r w:rsidRPr="00200FE2">
              <w:rPr>
                <w:sz w:val="20"/>
                <w:szCs w:val="20"/>
              </w:rPr>
              <w:t>483,4</w:t>
            </w:r>
          </w:p>
        </w:tc>
        <w:tc>
          <w:tcPr>
            <w:tcW w:w="416" w:type="pct"/>
          </w:tcPr>
          <w:p w:rsidR="00BD331E" w:rsidRPr="00200FE2" w:rsidRDefault="00BD331E" w:rsidP="00BD4CBC">
            <w:pPr>
              <w:rPr>
                <w:sz w:val="20"/>
                <w:szCs w:val="20"/>
              </w:rPr>
            </w:pPr>
            <w:r w:rsidRPr="00200FE2">
              <w:rPr>
                <w:sz w:val="20"/>
                <w:szCs w:val="20"/>
              </w:rPr>
              <w:t>483,4</w:t>
            </w:r>
          </w:p>
        </w:tc>
        <w:tc>
          <w:tcPr>
            <w:tcW w:w="407" w:type="pct"/>
          </w:tcPr>
          <w:p w:rsidR="00BD331E" w:rsidRPr="00200FE2" w:rsidRDefault="00BD331E" w:rsidP="00BD4CBC">
            <w:pPr>
              <w:rPr>
                <w:sz w:val="20"/>
                <w:szCs w:val="20"/>
              </w:rPr>
            </w:pPr>
            <w:r w:rsidRPr="00200FE2">
              <w:rPr>
                <w:sz w:val="20"/>
                <w:szCs w:val="20"/>
              </w:rPr>
              <w:t>483,4</w:t>
            </w:r>
          </w:p>
        </w:tc>
      </w:tr>
      <w:tr w:rsidR="00BD331E" w:rsidRPr="00BD4CBC">
        <w:trPr>
          <w:cantSplit/>
        </w:trPr>
        <w:tc>
          <w:tcPr>
            <w:tcW w:w="1532" w:type="pct"/>
          </w:tcPr>
          <w:p w:rsidR="00BD331E" w:rsidRPr="00BD4CBC" w:rsidRDefault="00BD331E" w:rsidP="00BD4CBC">
            <w:pPr>
              <w:rPr>
                <w:sz w:val="18"/>
                <w:szCs w:val="18"/>
                <w:lang w:eastAsia="en-US"/>
              </w:rPr>
            </w:pPr>
            <w:r w:rsidRPr="00BD4CBC">
              <w:rPr>
                <w:sz w:val="18"/>
                <w:szCs w:val="18"/>
                <w:lang w:eastAsia="en-US"/>
              </w:rPr>
              <w:t>в том числе:</w:t>
            </w:r>
          </w:p>
        </w:tc>
        <w:tc>
          <w:tcPr>
            <w:tcW w:w="463" w:type="pct"/>
            <w:vAlign w:val="center"/>
          </w:tcPr>
          <w:p w:rsidR="00BD331E" w:rsidRPr="00BD4CBC" w:rsidRDefault="00BD331E" w:rsidP="00BD4CBC">
            <w:pPr>
              <w:jc w:val="center"/>
              <w:rPr>
                <w:b/>
                <w:bCs/>
                <w:sz w:val="18"/>
                <w:szCs w:val="18"/>
                <w:highlight w:val="yellow"/>
                <w:lang w:eastAsia="en-US"/>
              </w:rPr>
            </w:pPr>
          </w:p>
        </w:tc>
        <w:tc>
          <w:tcPr>
            <w:tcW w:w="419" w:type="pct"/>
            <w:vAlign w:val="center"/>
          </w:tcPr>
          <w:p w:rsidR="00BD331E" w:rsidRPr="00BD4CBC" w:rsidRDefault="00BD331E" w:rsidP="00BD4CBC">
            <w:pPr>
              <w:jc w:val="center"/>
              <w:rPr>
                <w:b/>
                <w:bCs/>
                <w:sz w:val="18"/>
                <w:szCs w:val="18"/>
                <w:highlight w:val="yellow"/>
                <w:lang w:eastAsia="en-US"/>
              </w:rPr>
            </w:pPr>
          </w:p>
        </w:tc>
        <w:tc>
          <w:tcPr>
            <w:tcW w:w="463" w:type="pct"/>
            <w:vAlign w:val="center"/>
          </w:tcPr>
          <w:p w:rsidR="00BD331E" w:rsidRPr="00BD4CBC" w:rsidRDefault="00BD331E" w:rsidP="00BD4CBC">
            <w:pPr>
              <w:jc w:val="center"/>
              <w:rPr>
                <w:sz w:val="20"/>
                <w:szCs w:val="20"/>
                <w:highlight w:val="yellow"/>
                <w:lang w:eastAsia="en-US"/>
              </w:rPr>
            </w:pPr>
          </w:p>
        </w:tc>
        <w:tc>
          <w:tcPr>
            <w:tcW w:w="464" w:type="pct"/>
            <w:vAlign w:val="center"/>
          </w:tcPr>
          <w:p w:rsidR="00BD331E" w:rsidRPr="00BD4CBC" w:rsidRDefault="00BD331E" w:rsidP="00BD4CBC">
            <w:pPr>
              <w:jc w:val="center"/>
              <w:rPr>
                <w:b/>
                <w:bCs/>
                <w:sz w:val="18"/>
                <w:szCs w:val="18"/>
                <w:highlight w:val="yellow"/>
                <w:lang w:eastAsia="en-US"/>
              </w:rPr>
            </w:pPr>
          </w:p>
        </w:tc>
        <w:tc>
          <w:tcPr>
            <w:tcW w:w="418" w:type="pct"/>
            <w:vAlign w:val="center"/>
          </w:tcPr>
          <w:p w:rsidR="00BD331E" w:rsidRPr="00BD4CBC" w:rsidRDefault="00BD331E" w:rsidP="00BD4CBC">
            <w:pPr>
              <w:jc w:val="center"/>
              <w:rPr>
                <w:b/>
                <w:bCs/>
                <w:sz w:val="18"/>
                <w:szCs w:val="18"/>
                <w:highlight w:val="yellow"/>
                <w:lang w:eastAsia="en-US"/>
              </w:rPr>
            </w:pPr>
          </w:p>
        </w:tc>
        <w:tc>
          <w:tcPr>
            <w:tcW w:w="418" w:type="pct"/>
            <w:vAlign w:val="center"/>
          </w:tcPr>
          <w:p w:rsidR="00BD331E" w:rsidRPr="00BD4CBC" w:rsidRDefault="00BD331E" w:rsidP="00BD4CBC">
            <w:pPr>
              <w:jc w:val="center"/>
              <w:rPr>
                <w:b/>
                <w:bCs/>
                <w:sz w:val="18"/>
                <w:szCs w:val="18"/>
                <w:highlight w:val="yellow"/>
                <w:lang w:eastAsia="en-US"/>
              </w:rPr>
            </w:pPr>
          </w:p>
        </w:tc>
        <w:tc>
          <w:tcPr>
            <w:tcW w:w="416" w:type="pct"/>
          </w:tcPr>
          <w:p w:rsidR="00BD331E" w:rsidRPr="00BD4CBC" w:rsidRDefault="00BD331E" w:rsidP="00BD4CBC">
            <w:pPr>
              <w:jc w:val="center"/>
              <w:rPr>
                <w:b/>
                <w:bCs/>
                <w:sz w:val="18"/>
                <w:szCs w:val="18"/>
                <w:highlight w:val="yellow"/>
                <w:lang w:eastAsia="en-US"/>
              </w:rPr>
            </w:pPr>
          </w:p>
        </w:tc>
        <w:tc>
          <w:tcPr>
            <w:tcW w:w="407" w:type="pct"/>
          </w:tcPr>
          <w:p w:rsidR="00BD331E" w:rsidRPr="00BD4CBC" w:rsidRDefault="00BD331E" w:rsidP="00BD4CBC">
            <w:pPr>
              <w:jc w:val="center"/>
              <w:rPr>
                <w:b/>
                <w:bCs/>
                <w:sz w:val="18"/>
                <w:szCs w:val="18"/>
                <w:highlight w:val="yellow"/>
                <w:lang w:eastAsia="en-US"/>
              </w:rPr>
            </w:pPr>
          </w:p>
        </w:tc>
      </w:tr>
      <w:tr w:rsidR="00BD331E" w:rsidRPr="00BD4CBC">
        <w:trPr>
          <w:cantSplit/>
        </w:trPr>
        <w:tc>
          <w:tcPr>
            <w:tcW w:w="1532" w:type="pct"/>
          </w:tcPr>
          <w:p w:rsidR="00BD331E" w:rsidRPr="00BD4CBC" w:rsidRDefault="00BD331E" w:rsidP="00BD4CBC">
            <w:pPr>
              <w:rPr>
                <w:sz w:val="18"/>
                <w:szCs w:val="18"/>
                <w:lang w:eastAsia="en-US"/>
              </w:rPr>
            </w:pPr>
            <w:r w:rsidRPr="00BD4CBC">
              <w:rPr>
                <w:sz w:val="18"/>
                <w:szCs w:val="18"/>
                <w:lang w:eastAsia="en-US"/>
              </w:rPr>
              <w:t>Муниципальная программа  "Развитие территории сельского поселения</w:t>
            </w:r>
            <w:r>
              <w:rPr>
                <w:sz w:val="18"/>
                <w:szCs w:val="18"/>
                <w:lang w:eastAsia="en-US"/>
              </w:rPr>
              <w:t>Чукадыбашевский</w:t>
            </w:r>
            <w:r w:rsidRPr="00BD4CBC">
              <w:rPr>
                <w:sz w:val="18"/>
                <w:szCs w:val="18"/>
                <w:lang w:eastAsia="en-US"/>
              </w:rPr>
              <w:t xml:space="preserve"> сельсовет»</w:t>
            </w:r>
          </w:p>
        </w:tc>
        <w:tc>
          <w:tcPr>
            <w:tcW w:w="463" w:type="pct"/>
          </w:tcPr>
          <w:p w:rsidR="00BD331E" w:rsidRPr="00200FE2" w:rsidRDefault="00BD331E" w:rsidP="00BD4CBC">
            <w:pPr>
              <w:rPr>
                <w:sz w:val="20"/>
                <w:szCs w:val="20"/>
              </w:rPr>
            </w:pPr>
            <w:r w:rsidRPr="00200FE2">
              <w:rPr>
                <w:sz w:val="20"/>
                <w:szCs w:val="20"/>
              </w:rPr>
              <w:t>483,4</w:t>
            </w:r>
          </w:p>
        </w:tc>
        <w:tc>
          <w:tcPr>
            <w:tcW w:w="419" w:type="pct"/>
          </w:tcPr>
          <w:p w:rsidR="00BD331E" w:rsidRPr="00200FE2" w:rsidRDefault="00BD331E" w:rsidP="00BD4CBC">
            <w:pPr>
              <w:rPr>
                <w:sz w:val="20"/>
                <w:szCs w:val="20"/>
              </w:rPr>
            </w:pPr>
            <w:r w:rsidRPr="00200FE2">
              <w:rPr>
                <w:sz w:val="20"/>
                <w:szCs w:val="20"/>
              </w:rPr>
              <w:t>483,4</w:t>
            </w:r>
          </w:p>
        </w:tc>
        <w:tc>
          <w:tcPr>
            <w:tcW w:w="463" w:type="pct"/>
            <w:vAlign w:val="center"/>
          </w:tcPr>
          <w:p w:rsidR="00BD331E" w:rsidRPr="00200FE2" w:rsidRDefault="00BD331E" w:rsidP="00BD4CBC">
            <w:pPr>
              <w:jc w:val="center"/>
              <w:rPr>
                <w:sz w:val="20"/>
                <w:szCs w:val="20"/>
                <w:lang w:eastAsia="en-US"/>
              </w:rPr>
            </w:pPr>
            <w:r w:rsidRPr="00200FE2">
              <w:rPr>
                <w:sz w:val="20"/>
                <w:szCs w:val="20"/>
                <w:lang w:eastAsia="en-US"/>
              </w:rPr>
              <w:t>483,4</w:t>
            </w:r>
          </w:p>
        </w:tc>
        <w:tc>
          <w:tcPr>
            <w:tcW w:w="464" w:type="pct"/>
          </w:tcPr>
          <w:p w:rsidR="00BD331E" w:rsidRPr="00200FE2" w:rsidRDefault="00BD331E" w:rsidP="00BD4CBC">
            <w:pPr>
              <w:rPr>
                <w:sz w:val="20"/>
                <w:szCs w:val="20"/>
              </w:rPr>
            </w:pPr>
            <w:r w:rsidRPr="00200FE2">
              <w:rPr>
                <w:sz w:val="20"/>
                <w:szCs w:val="20"/>
              </w:rPr>
              <w:t>483,4</w:t>
            </w:r>
          </w:p>
        </w:tc>
        <w:tc>
          <w:tcPr>
            <w:tcW w:w="418" w:type="pct"/>
          </w:tcPr>
          <w:p w:rsidR="00BD331E" w:rsidRPr="00200FE2" w:rsidRDefault="00BD331E" w:rsidP="00BD4CBC">
            <w:pPr>
              <w:rPr>
                <w:sz w:val="20"/>
                <w:szCs w:val="20"/>
              </w:rPr>
            </w:pPr>
            <w:r w:rsidRPr="00200FE2">
              <w:rPr>
                <w:sz w:val="20"/>
                <w:szCs w:val="20"/>
              </w:rPr>
              <w:t>483,4</w:t>
            </w:r>
          </w:p>
        </w:tc>
        <w:tc>
          <w:tcPr>
            <w:tcW w:w="418" w:type="pct"/>
          </w:tcPr>
          <w:p w:rsidR="00BD331E" w:rsidRPr="00200FE2" w:rsidRDefault="00BD331E" w:rsidP="00BD4CBC">
            <w:pPr>
              <w:rPr>
                <w:sz w:val="20"/>
                <w:szCs w:val="20"/>
              </w:rPr>
            </w:pPr>
            <w:r w:rsidRPr="00200FE2">
              <w:rPr>
                <w:sz w:val="20"/>
                <w:szCs w:val="20"/>
              </w:rPr>
              <w:t>483,4</w:t>
            </w:r>
          </w:p>
        </w:tc>
        <w:tc>
          <w:tcPr>
            <w:tcW w:w="416" w:type="pct"/>
          </w:tcPr>
          <w:p w:rsidR="00BD331E" w:rsidRPr="00200FE2" w:rsidRDefault="00BD331E" w:rsidP="00BD4CBC">
            <w:pPr>
              <w:rPr>
                <w:sz w:val="20"/>
                <w:szCs w:val="20"/>
              </w:rPr>
            </w:pPr>
            <w:r w:rsidRPr="00200FE2">
              <w:rPr>
                <w:sz w:val="20"/>
                <w:szCs w:val="20"/>
              </w:rPr>
              <w:t>483,4</w:t>
            </w:r>
          </w:p>
        </w:tc>
        <w:tc>
          <w:tcPr>
            <w:tcW w:w="407" w:type="pct"/>
          </w:tcPr>
          <w:p w:rsidR="00BD331E" w:rsidRPr="00200FE2" w:rsidRDefault="00BD331E" w:rsidP="00BD4CBC">
            <w:pPr>
              <w:rPr>
                <w:sz w:val="20"/>
                <w:szCs w:val="20"/>
              </w:rPr>
            </w:pPr>
            <w:r w:rsidRPr="00200FE2">
              <w:rPr>
                <w:sz w:val="20"/>
                <w:szCs w:val="20"/>
              </w:rPr>
              <w:t>483,4</w:t>
            </w:r>
          </w:p>
        </w:tc>
      </w:tr>
    </w:tbl>
    <w:p w:rsidR="00BD331E" w:rsidRPr="00BD4CBC" w:rsidRDefault="00BD331E" w:rsidP="00BD4CBC">
      <w:pPr>
        <w:rPr>
          <w:sz w:val="18"/>
          <w:szCs w:val="18"/>
          <w:lang w:eastAsia="en-US"/>
        </w:rPr>
      </w:pPr>
      <w:r w:rsidRPr="00BD4CBC">
        <w:rPr>
          <w:sz w:val="18"/>
          <w:szCs w:val="18"/>
          <w:lang w:eastAsia="en-US"/>
        </w:rPr>
        <w:t>* отчет об исполнении бюджета за 2015 год</w:t>
      </w:r>
    </w:p>
    <w:p w:rsidR="00BD331E" w:rsidRPr="00BD4CBC" w:rsidRDefault="00BD331E" w:rsidP="00BD4CBC">
      <w:pPr>
        <w:widowControl w:val="0"/>
        <w:autoSpaceDE w:val="0"/>
        <w:autoSpaceDN w:val="0"/>
        <w:adjustRightInd w:val="0"/>
        <w:jc w:val="both"/>
        <w:rPr>
          <w:sz w:val="18"/>
          <w:szCs w:val="18"/>
        </w:rPr>
      </w:pPr>
      <w:r w:rsidRPr="00BD4CBC">
        <w:rPr>
          <w:sz w:val="18"/>
          <w:szCs w:val="18"/>
        </w:rPr>
        <w:t>** оценка ожидаемого исполнения бюджета за 2016 год</w:t>
      </w:r>
    </w:p>
    <w:p w:rsidR="00BD331E" w:rsidRPr="00BD4CBC" w:rsidRDefault="00BD331E" w:rsidP="00BD4CBC">
      <w:pPr>
        <w:jc w:val="center"/>
        <w:rPr>
          <w:b/>
          <w:bCs/>
          <w:sz w:val="24"/>
          <w:szCs w:val="24"/>
          <w:lang w:eastAsia="en-US"/>
        </w:rPr>
      </w:pPr>
    </w:p>
    <w:p w:rsidR="00BD331E" w:rsidRPr="00966500" w:rsidRDefault="00BD331E" w:rsidP="00E42F3C">
      <w:pPr>
        <w:rPr>
          <w:b/>
          <w:bCs/>
          <w:sz w:val="24"/>
          <w:szCs w:val="24"/>
          <w:lang w:eastAsia="en-US"/>
        </w:rPr>
      </w:pPr>
    </w:p>
    <w:p w:rsidR="00BD331E" w:rsidRPr="00E42F3C" w:rsidRDefault="00BD331E" w:rsidP="00E42F3C">
      <w:pPr>
        <w:tabs>
          <w:tab w:val="left" w:pos="1560"/>
        </w:tabs>
        <w:rPr>
          <w:sz w:val="24"/>
          <w:szCs w:val="24"/>
          <w:lang w:eastAsia="en-US"/>
        </w:rPr>
      </w:pPr>
    </w:p>
    <w:sectPr w:rsidR="00BD331E" w:rsidRPr="00E42F3C" w:rsidSect="00077093">
      <w:pgSz w:w="16838" w:h="11906" w:orient="landscape"/>
      <w:pgMar w:top="1418" w:right="1134" w:bottom="567"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31E" w:rsidRDefault="00BD331E" w:rsidP="00557720">
      <w:r>
        <w:separator/>
      </w:r>
    </w:p>
  </w:endnote>
  <w:endnote w:type="continuationSeparator" w:id="1">
    <w:p w:rsidR="00BD331E" w:rsidRDefault="00BD331E" w:rsidP="00557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NewtonC">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New Bash">
    <w:altName w:val="Arial"/>
    <w:panose1 w:val="00000000000000000000"/>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31E" w:rsidRDefault="00BD331E" w:rsidP="00557720">
      <w:r>
        <w:separator/>
      </w:r>
    </w:p>
  </w:footnote>
  <w:footnote w:type="continuationSeparator" w:id="1">
    <w:p w:rsidR="00BD331E" w:rsidRDefault="00BD331E" w:rsidP="00557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1E" w:rsidRDefault="00BD331E">
    <w:pPr>
      <w:pStyle w:val="Header"/>
      <w:jc w:val="center"/>
    </w:pPr>
    <w:fldSimple w:instr="PAGE   \* MERGEFORMAT">
      <w:r>
        <w:rPr>
          <w:noProof/>
        </w:rPr>
        <w:t>11</w:t>
      </w:r>
    </w:fldSimple>
  </w:p>
  <w:p w:rsidR="00BD331E" w:rsidRDefault="00BD331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eastAsia="Times New Roman" w:hAnsi="Times New Roman"/>
      </w:rPr>
    </w:lvl>
  </w:abstractNum>
  <w:abstractNum w:abstractNumId="1">
    <w:nsid w:val="2996139F"/>
    <w:multiLevelType w:val="hybridMultilevel"/>
    <w:tmpl w:val="4D981006"/>
    <w:lvl w:ilvl="0" w:tplc="593A66F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EDF66D6"/>
    <w:multiLevelType w:val="hybridMultilevel"/>
    <w:tmpl w:val="43E2A2B2"/>
    <w:lvl w:ilvl="0" w:tplc="8752EC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245310B"/>
    <w:multiLevelType w:val="hybridMultilevel"/>
    <w:tmpl w:val="EE92F5DE"/>
    <w:lvl w:ilvl="0" w:tplc="28F232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D4542A1"/>
    <w:multiLevelType w:val="hybridMultilevel"/>
    <w:tmpl w:val="1F7C201E"/>
    <w:lvl w:ilvl="0" w:tplc="1876AD0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A6121D5"/>
    <w:multiLevelType w:val="hybridMultilevel"/>
    <w:tmpl w:val="F3267C24"/>
    <w:lvl w:ilvl="0" w:tplc="8D20A7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5"/>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DEF"/>
    <w:rsid w:val="00001144"/>
    <w:rsid w:val="000033CE"/>
    <w:rsid w:val="00004D20"/>
    <w:rsid w:val="00006475"/>
    <w:rsid w:val="00007445"/>
    <w:rsid w:val="00013DED"/>
    <w:rsid w:val="00014506"/>
    <w:rsid w:val="00016712"/>
    <w:rsid w:val="0001791E"/>
    <w:rsid w:val="00020ADB"/>
    <w:rsid w:val="00020EAD"/>
    <w:rsid w:val="00023D39"/>
    <w:rsid w:val="000261B3"/>
    <w:rsid w:val="00026C09"/>
    <w:rsid w:val="00027462"/>
    <w:rsid w:val="000279B6"/>
    <w:rsid w:val="00031F83"/>
    <w:rsid w:val="000340DE"/>
    <w:rsid w:val="00041A6A"/>
    <w:rsid w:val="000458B3"/>
    <w:rsid w:val="00047F2B"/>
    <w:rsid w:val="000533C4"/>
    <w:rsid w:val="000644E6"/>
    <w:rsid w:val="000650B2"/>
    <w:rsid w:val="0006540A"/>
    <w:rsid w:val="00066B72"/>
    <w:rsid w:val="000674C2"/>
    <w:rsid w:val="00077093"/>
    <w:rsid w:val="00077525"/>
    <w:rsid w:val="00077AB0"/>
    <w:rsid w:val="00080483"/>
    <w:rsid w:val="00080ACE"/>
    <w:rsid w:val="0008426C"/>
    <w:rsid w:val="00085CDF"/>
    <w:rsid w:val="00086E26"/>
    <w:rsid w:val="0009429C"/>
    <w:rsid w:val="000A25C1"/>
    <w:rsid w:val="000A73CA"/>
    <w:rsid w:val="000B326A"/>
    <w:rsid w:val="000B3DB6"/>
    <w:rsid w:val="000B5385"/>
    <w:rsid w:val="000C038D"/>
    <w:rsid w:val="000C1AF1"/>
    <w:rsid w:val="000C250B"/>
    <w:rsid w:val="000C33A1"/>
    <w:rsid w:val="000C4C28"/>
    <w:rsid w:val="000D26A6"/>
    <w:rsid w:val="000D4A34"/>
    <w:rsid w:val="000E45AE"/>
    <w:rsid w:val="000E4902"/>
    <w:rsid w:val="000E5066"/>
    <w:rsid w:val="000E549D"/>
    <w:rsid w:val="000E63FF"/>
    <w:rsid w:val="000E7190"/>
    <w:rsid w:val="000F00AF"/>
    <w:rsid w:val="000F2793"/>
    <w:rsid w:val="000F3609"/>
    <w:rsid w:val="000F47C4"/>
    <w:rsid w:val="000F5B63"/>
    <w:rsid w:val="000F5C2E"/>
    <w:rsid w:val="000F6796"/>
    <w:rsid w:val="000F73F5"/>
    <w:rsid w:val="001005FB"/>
    <w:rsid w:val="0010198F"/>
    <w:rsid w:val="00104EE5"/>
    <w:rsid w:val="001064F6"/>
    <w:rsid w:val="00107AE6"/>
    <w:rsid w:val="0011378F"/>
    <w:rsid w:val="001207B8"/>
    <w:rsid w:val="00122282"/>
    <w:rsid w:val="00136225"/>
    <w:rsid w:val="00137CE7"/>
    <w:rsid w:val="00142026"/>
    <w:rsid w:val="001459C0"/>
    <w:rsid w:val="00147ABE"/>
    <w:rsid w:val="00151147"/>
    <w:rsid w:val="00151226"/>
    <w:rsid w:val="0015234C"/>
    <w:rsid w:val="00155456"/>
    <w:rsid w:val="00156EC7"/>
    <w:rsid w:val="00161456"/>
    <w:rsid w:val="001663FB"/>
    <w:rsid w:val="00171974"/>
    <w:rsid w:val="00172840"/>
    <w:rsid w:val="00175020"/>
    <w:rsid w:val="00176453"/>
    <w:rsid w:val="00177921"/>
    <w:rsid w:val="001801FC"/>
    <w:rsid w:val="001802ED"/>
    <w:rsid w:val="00180406"/>
    <w:rsid w:val="00180E7F"/>
    <w:rsid w:val="00182090"/>
    <w:rsid w:val="00183031"/>
    <w:rsid w:val="00183B97"/>
    <w:rsid w:val="00184BBB"/>
    <w:rsid w:val="001902B2"/>
    <w:rsid w:val="001916FE"/>
    <w:rsid w:val="00191DA0"/>
    <w:rsid w:val="00194DCD"/>
    <w:rsid w:val="001A17A7"/>
    <w:rsid w:val="001A5A40"/>
    <w:rsid w:val="001A5B19"/>
    <w:rsid w:val="001A6730"/>
    <w:rsid w:val="001B0048"/>
    <w:rsid w:val="001B3C1A"/>
    <w:rsid w:val="001B4B9D"/>
    <w:rsid w:val="001C25E3"/>
    <w:rsid w:val="001C40FC"/>
    <w:rsid w:val="001D1AD1"/>
    <w:rsid w:val="001D1DAF"/>
    <w:rsid w:val="001D27EA"/>
    <w:rsid w:val="001D338C"/>
    <w:rsid w:val="001D4747"/>
    <w:rsid w:val="001D7AAC"/>
    <w:rsid w:val="001E1B56"/>
    <w:rsid w:val="001E34CB"/>
    <w:rsid w:val="001E4A0E"/>
    <w:rsid w:val="001E65EE"/>
    <w:rsid w:val="001F0CD1"/>
    <w:rsid w:val="001F5161"/>
    <w:rsid w:val="00200AFA"/>
    <w:rsid w:val="00200B05"/>
    <w:rsid w:val="00200FE2"/>
    <w:rsid w:val="00202C5E"/>
    <w:rsid w:val="002102BE"/>
    <w:rsid w:val="00212D64"/>
    <w:rsid w:val="002133F5"/>
    <w:rsid w:val="00213584"/>
    <w:rsid w:val="00215079"/>
    <w:rsid w:val="002150D9"/>
    <w:rsid w:val="00216174"/>
    <w:rsid w:val="00216E55"/>
    <w:rsid w:val="002170CB"/>
    <w:rsid w:val="00220BE1"/>
    <w:rsid w:val="00221AB9"/>
    <w:rsid w:val="0022270C"/>
    <w:rsid w:val="002250CF"/>
    <w:rsid w:val="00225579"/>
    <w:rsid w:val="002305A9"/>
    <w:rsid w:val="002339CA"/>
    <w:rsid w:val="00235445"/>
    <w:rsid w:val="00240C6B"/>
    <w:rsid w:val="002428E1"/>
    <w:rsid w:val="00244488"/>
    <w:rsid w:val="00246DDD"/>
    <w:rsid w:val="002477B2"/>
    <w:rsid w:val="002517A8"/>
    <w:rsid w:val="0025222C"/>
    <w:rsid w:val="00252499"/>
    <w:rsid w:val="002532DB"/>
    <w:rsid w:val="002545E2"/>
    <w:rsid w:val="00254E94"/>
    <w:rsid w:val="00261742"/>
    <w:rsid w:val="002630DB"/>
    <w:rsid w:val="002631E4"/>
    <w:rsid w:val="002662FC"/>
    <w:rsid w:val="002665F3"/>
    <w:rsid w:val="002672FD"/>
    <w:rsid w:val="00271D37"/>
    <w:rsid w:val="00272A57"/>
    <w:rsid w:val="00275C35"/>
    <w:rsid w:val="00276924"/>
    <w:rsid w:val="0028336E"/>
    <w:rsid w:val="00283B90"/>
    <w:rsid w:val="00285672"/>
    <w:rsid w:val="002876AE"/>
    <w:rsid w:val="00290F7C"/>
    <w:rsid w:val="002956D6"/>
    <w:rsid w:val="002A0625"/>
    <w:rsid w:val="002A201D"/>
    <w:rsid w:val="002A35C4"/>
    <w:rsid w:val="002A49CF"/>
    <w:rsid w:val="002A775B"/>
    <w:rsid w:val="002B05C1"/>
    <w:rsid w:val="002B18B1"/>
    <w:rsid w:val="002B18E0"/>
    <w:rsid w:val="002B45F7"/>
    <w:rsid w:val="002B6286"/>
    <w:rsid w:val="002C096B"/>
    <w:rsid w:val="002C3610"/>
    <w:rsid w:val="002C555B"/>
    <w:rsid w:val="002D4351"/>
    <w:rsid w:val="002E21A3"/>
    <w:rsid w:val="002E2A5F"/>
    <w:rsid w:val="002E4901"/>
    <w:rsid w:val="002E5796"/>
    <w:rsid w:val="002E7ADC"/>
    <w:rsid w:val="002E7F77"/>
    <w:rsid w:val="002F1B05"/>
    <w:rsid w:val="002F1E58"/>
    <w:rsid w:val="002F5CBE"/>
    <w:rsid w:val="003008EE"/>
    <w:rsid w:val="00302840"/>
    <w:rsid w:val="0030440F"/>
    <w:rsid w:val="003109CC"/>
    <w:rsid w:val="00313F7E"/>
    <w:rsid w:val="00314E8A"/>
    <w:rsid w:val="00315401"/>
    <w:rsid w:val="00315FED"/>
    <w:rsid w:val="00320096"/>
    <w:rsid w:val="0032054C"/>
    <w:rsid w:val="00326B48"/>
    <w:rsid w:val="00336EC5"/>
    <w:rsid w:val="00342510"/>
    <w:rsid w:val="00346CD5"/>
    <w:rsid w:val="00347766"/>
    <w:rsid w:val="00350AC0"/>
    <w:rsid w:val="0035224A"/>
    <w:rsid w:val="003578E3"/>
    <w:rsid w:val="003601D6"/>
    <w:rsid w:val="00362EE4"/>
    <w:rsid w:val="003664D0"/>
    <w:rsid w:val="00374B15"/>
    <w:rsid w:val="00377BE7"/>
    <w:rsid w:val="003801BA"/>
    <w:rsid w:val="003817EC"/>
    <w:rsid w:val="00381CB3"/>
    <w:rsid w:val="0038221D"/>
    <w:rsid w:val="00382EF2"/>
    <w:rsid w:val="00385730"/>
    <w:rsid w:val="00385955"/>
    <w:rsid w:val="0038791C"/>
    <w:rsid w:val="0039061C"/>
    <w:rsid w:val="0039079C"/>
    <w:rsid w:val="00390EBD"/>
    <w:rsid w:val="0039617F"/>
    <w:rsid w:val="00396760"/>
    <w:rsid w:val="003A0442"/>
    <w:rsid w:val="003A2657"/>
    <w:rsid w:val="003A2E2C"/>
    <w:rsid w:val="003A50F8"/>
    <w:rsid w:val="003A6EA7"/>
    <w:rsid w:val="003B177D"/>
    <w:rsid w:val="003B1AFC"/>
    <w:rsid w:val="003B4721"/>
    <w:rsid w:val="003C6E2A"/>
    <w:rsid w:val="003C75D8"/>
    <w:rsid w:val="003D0B44"/>
    <w:rsid w:val="003D0E09"/>
    <w:rsid w:val="003D2BA0"/>
    <w:rsid w:val="003D3C10"/>
    <w:rsid w:val="003D4B85"/>
    <w:rsid w:val="003E0406"/>
    <w:rsid w:val="003E1A4D"/>
    <w:rsid w:val="003E41BB"/>
    <w:rsid w:val="003E4D30"/>
    <w:rsid w:val="003E5370"/>
    <w:rsid w:val="003E558A"/>
    <w:rsid w:val="003E6C1A"/>
    <w:rsid w:val="003E7C37"/>
    <w:rsid w:val="003F30AF"/>
    <w:rsid w:val="003F4D4B"/>
    <w:rsid w:val="003F67E3"/>
    <w:rsid w:val="003F6C6F"/>
    <w:rsid w:val="004013B8"/>
    <w:rsid w:val="00402996"/>
    <w:rsid w:val="00403C88"/>
    <w:rsid w:val="004045AC"/>
    <w:rsid w:val="00405BD3"/>
    <w:rsid w:val="00407089"/>
    <w:rsid w:val="004073C2"/>
    <w:rsid w:val="00407B80"/>
    <w:rsid w:val="00412554"/>
    <w:rsid w:val="00412A6E"/>
    <w:rsid w:val="0041723E"/>
    <w:rsid w:val="00417BEE"/>
    <w:rsid w:val="00417EC6"/>
    <w:rsid w:val="0042795F"/>
    <w:rsid w:val="004303DB"/>
    <w:rsid w:val="00431197"/>
    <w:rsid w:val="00431FBB"/>
    <w:rsid w:val="00434CBC"/>
    <w:rsid w:val="004371DB"/>
    <w:rsid w:val="004375B1"/>
    <w:rsid w:val="004418F1"/>
    <w:rsid w:val="00441982"/>
    <w:rsid w:val="00444AFF"/>
    <w:rsid w:val="004502B8"/>
    <w:rsid w:val="0045063A"/>
    <w:rsid w:val="00454FE9"/>
    <w:rsid w:val="00457A44"/>
    <w:rsid w:val="00460962"/>
    <w:rsid w:val="00467F84"/>
    <w:rsid w:val="00471F9A"/>
    <w:rsid w:val="00476374"/>
    <w:rsid w:val="00476A04"/>
    <w:rsid w:val="004770BA"/>
    <w:rsid w:val="004778D1"/>
    <w:rsid w:val="0048111F"/>
    <w:rsid w:val="0048290B"/>
    <w:rsid w:val="00483C1F"/>
    <w:rsid w:val="00484779"/>
    <w:rsid w:val="004901DE"/>
    <w:rsid w:val="00491867"/>
    <w:rsid w:val="00493404"/>
    <w:rsid w:val="004954BD"/>
    <w:rsid w:val="00497549"/>
    <w:rsid w:val="004A0A51"/>
    <w:rsid w:val="004A10CB"/>
    <w:rsid w:val="004A15AA"/>
    <w:rsid w:val="004A23BE"/>
    <w:rsid w:val="004A42C5"/>
    <w:rsid w:val="004A4686"/>
    <w:rsid w:val="004A4D1F"/>
    <w:rsid w:val="004A7B92"/>
    <w:rsid w:val="004B0223"/>
    <w:rsid w:val="004B3A14"/>
    <w:rsid w:val="004B3E1A"/>
    <w:rsid w:val="004C0B16"/>
    <w:rsid w:val="004C1540"/>
    <w:rsid w:val="004C17EC"/>
    <w:rsid w:val="004C7961"/>
    <w:rsid w:val="004C7E64"/>
    <w:rsid w:val="004D1404"/>
    <w:rsid w:val="004D1E92"/>
    <w:rsid w:val="004D2CBB"/>
    <w:rsid w:val="004D2F9D"/>
    <w:rsid w:val="004E00AE"/>
    <w:rsid w:val="004E13E3"/>
    <w:rsid w:val="004E1DBD"/>
    <w:rsid w:val="004E296A"/>
    <w:rsid w:val="004E3E09"/>
    <w:rsid w:val="004E68BA"/>
    <w:rsid w:val="004E74BA"/>
    <w:rsid w:val="004F2265"/>
    <w:rsid w:val="004F6FE3"/>
    <w:rsid w:val="00503CEC"/>
    <w:rsid w:val="00510BFB"/>
    <w:rsid w:val="0051568D"/>
    <w:rsid w:val="00516C7E"/>
    <w:rsid w:val="005228AC"/>
    <w:rsid w:val="00522D4E"/>
    <w:rsid w:val="0052490A"/>
    <w:rsid w:val="0052515A"/>
    <w:rsid w:val="00525A6E"/>
    <w:rsid w:val="00525AE0"/>
    <w:rsid w:val="00526A7F"/>
    <w:rsid w:val="00527104"/>
    <w:rsid w:val="00527685"/>
    <w:rsid w:val="0053190D"/>
    <w:rsid w:val="005330C0"/>
    <w:rsid w:val="0053343B"/>
    <w:rsid w:val="00534C8E"/>
    <w:rsid w:val="00536B08"/>
    <w:rsid w:val="00537899"/>
    <w:rsid w:val="00542771"/>
    <w:rsid w:val="005443B1"/>
    <w:rsid w:val="00544E6B"/>
    <w:rsid w:val="0055087D"/>
    <w:rsid w:val="00552EDD"/>
    <w:rsid w:val="00556B25"/>
    <w:rsid w:val="00556F84"/>
    <w:rsid w:val="00557720"/>
    <w:rsid w:val="00557EBD"/>
    <w:rsid w:val="005614B0"/>
    <w:rsid w:val="00563103"/>
    <w:rsid w:val="005631D7"/>
    <w:rsid w:val="005667E6"/>
    <w:rsid w:val="005671B5"/>
    <w:rsid w:val="00567261"/>
    <w:rsid w:val="005701A1"/>
    <w:rsid w:val="00572EE8"/>
    <w:rsid w:val="00576434"/>
    <w:rsid w:val="005774A4"/>
    <w:rsid w:val="00577BDF"/>
    <w:rsid w:val="005855CD"/>
    <w:rsid w:val="00585E16"/>
    <w:rsid w:val="005925DB"/>
    <w:rsid w:val="00593FA4"/>
    <w:rsid w:val="005944EA"/>
    <w:rsid w:val="0059522A"/>
    <w:rsid w:val="005A0923"/>
    <w:rsid w:val="005A0DC6"/>
    <w:rsid w:val="005A20E6"/>
    <w:rsid w:val="005A230A"/>
    <w:rsid w:val="005A5A8D"/>
    <w:rsid w:val="005A5C23"/>
    <w:rsid w:val="005A7ABB"/>
    <w:rsid w:val="005B4C87"/>
    <w:rsid w:val="005C0D95"/>
    <w:rsid w:val="005C72DF"/>
    <w:rsid w:val="005D04F0"/>
    <w:rsid w:val="005D28DD"/>
    <w:rsid w:val="005D2AD0"/>
    <w:rsid w:val="005D34FF"/>
    <w:rsid w:val="005D3738"/>
    <w:rsid w:val="005D3AF8"/>
    <w:rsid w:val="005D3F6D"/>
    <w:rsid w:val="005D5B82"/>
    <w:rsid w:val="005D6416"/>
    <w:rsid w:val="005E1BA2"/>
    <w:rsid w:val="005E2105"/>
    <w:rsid w:val="005E293D"/>
    <w:rsid w:val="005E44A5"/>
    <w:rsid w:val="005E5365"/>
    <w:rsid w:val="005F45AE"/>
    <w:rsid w:val="005F4863"/>
    <w:rsid w:val="005F6046"/>
    <w:rsid w:val="00603F2E"/>
    <w:rsid w:val="00605A10"/>
    <w:rsid w:val="00607FF2"/>
    <w:rsid w:val="00610D88"/>
    <w:rsid w:val="00611289"/>
    <w:rsid w:val="0061365B"/>
    <w:rsid w:val="006207FE"/>
    <w:rsid w:val="00620DA8"/>
    <w:rsid w:val="00622302"/>
    <w:rsid w:val="00622561"/>
    <w:rsid w:val="0062299B"/>
    <w:rsid w:val="006250E2"/>
    <w:rsid w:val="00625844"/>
    <w:rsid w:val="006307A5"/>
    <w:rsid w:val="00630C5C"/>
    <w:rsid w:val="006310AD"/>
    <w:rsid w:val="00632EAD"/>
    <w:rsid w:val="0063317E"/>
    <w:rsid w:val="0063378A"/>
    <w:rsid w:val="00634A7E"/>
    <w:rsid w:val="00635CDB"/>
    <w:rsid w:val="00635D0D"/>
    <w:rsid w:val="006423D4"/>
    <w:rsid w:val="00645203"/>
    <w:rsid w:val="006512D5"/>
    <w:rsid w:val="00651FD2"/>
    <w:rsid w:val="00654544"/>
    <w:rsid w:val="00654A83"/>
    <w:rsid w:val="0065587F"/>
    <w:rsid w:val="00655F2B"/>
    <w:rsid w:val="006607FC"/>
    <w:rsid w:val="0066097B"/>
    <w:rsid w:val="00661DDA"/>
    <w:rsid w:val="00665B5B"/>
    <w:rsid w:val="006675B4"/>
    <w:rsid w:val="006734EC"/>
    <w:rsid w:val="00677150"/>
    <w:rsid w:val="00677B0F"/>
    <w:rsid w:val="00677DA9"/>
    <w:rsid w:val="00680417"/>
    <w:rsid w:val="00680C23"/>
    <w:rsid w:val="00681648"/>
    <w:rsid w:val="00681AA7"/>
    <w:rsid w:val="00682372"/>
    <w:rsid w:val="00683A6B"/>
    <w:rsid w:val="00683B89"/>
    <w:rsid w:val="006844BD"/>
    <w:rsid w:val="006849E9"/>
    <w:rsid w:val="006853D8"/>
    <w:rsid w:val="00685B7A"/>
    <w:rsid w:val="00686313"/>
    <w:rsid w:val="00691321"/>
    <w:rsid w:val="00692D4D"/>
    <w:rsid w:val="006949D0"/>
    <w:rsid w:val="006967B3"/>
    <w:rsid w:val="00696D92"/>
    <w:rsid w:val="00697CA4"/>
    <w:rsid w:val="006A1B5A"/>
    <w:rsid w:val="006A3913"/>
    <w:rsid w:val="006A5221"/>
    <w:rsid w:val="006A69EF"/>
    <w:rsid w:val="006A7159"/>
    <w:rsid w:val="006A7360"/>
    <w:rsid w:val="006B1E4C"/>
    <w:rsid w:val="006B40BD"/>
    <w:rsid w:val="006B5838"/>
    <w:rsid w:val="006B6E93"/>
    <w:rsid w:val="006B71B3"/>
    <w:rsid w:val="006C28CD"/>
    <w:rsid w:val="006C55C5"/>
    <w:rsid w:val="006C642A"/>
    <w:rsid w:val="006C73F9"/>
    <w:rsid w:val="006D4400"/>
    <w:rsid w:val="006D5B9C"/>
    <w:rsid w:val="006D5DF8"/>
    <w:rsid w:val="006D7BEE"/>
    <w:rsid w:val="006D7EDB"/>
    <w:rsid w:val="006E04CD"/>
    <w:rsid w:val="006E2301"/>
    <w:rsid w:val="006E3134"/>
    <w:rsid w:val="006E4C62"/>
    <w:rsid w:val="006F249B"/>
    <w:rsid w:val="00700C86"/>
    <w:rsid w:val="00702F63"/>
    <w:rsid w:val="007047DD"/>
    <w:rsid w:val="00705009"/>
    <w:rsid w:val="00705266"/>
    <w:rsid w:val="00706588"/>
    <w:rsid w:val="00706833"/>
    <w:rsid w:val="00706A9E"/>
    <w:rsid w:val="00707737"/>
    <w:rsid w:val="00707EDA"/>
    <w:rsid w:val="00707FF5"/>
    <w:rsid w:val="00710574"/>
    <w:rsid w:val="00710B0A"/>
    <w:rsid w:val="007112E7"/>
    <w:rsid w:val="00715ADE"/>
    <w:rsid w:val="0071649F"/>
    <w:rsid w:val="00716BA6"/>
    <w:rsid w:val="00720B69"/>
    <w:rsid w:val="00722801"/>
    <w:rsid w:val="00725C9D"/>
    <w:rsid w:val="00730651"/>
    <w:rsid w:val="00730AB8"/>
    <w:rsid w:val="007324C9"/>
    <w:rsid w:val="0073543E"/>
    <w:rsid w:val="00740A92"/>
    <w:rsid w:val="00743E38"/>
    <w:rsid w:val="0074415B"/>
    <w:rsid w:val="00745F40"/>
    <w:rsid w:val="00747C4B"/>
    <w:rsid w:val="007519FB"/>
    <w:rsid w:val="00753CA5"/>
    <w:rsid w:val="007544BC"/>
    <w:rsid w:val="0075523D"/>
    <w:rsid w:val="00755B6B"/>
    <w:rsid w:val="0075635A"/>
    <w:rsid w:val="007574CF"/>
    <w:rsid w:val="0075783E"/>
    <w:rsid w:val="00757A52"/>
    <w:rsid w:val="00763516"/>
    <w:rsid w:val="00765EBB"/>
    <w:rsid w:val="00767C78"/>
    <w:rsid w:val="007749D2"/>
    <w:rsid w:val="007806F9"/>
    <w:rsid w:val="0078302C"/>
    <w:rsid w:val="00786551"/>
    <w:rsid w:val="0079094D"/>
    <w:rsid w:val="00791784"/>
    <w:rsid w:val="00792D9D"/>
    <w:rsid w:val="00794147"/>
    <w:rsid w:val="007A5E41"/>
    <w:rsid w:val="007B3409"/>
    <w:rsid w:val="007B52A3"/>
    <w:rsid w:val="007B6DCF"/>
    <w:rsid w:val="007B7FAC"/>
    <w:rsid w:val="007C1071"/>
    <w:rsid w:val="007C3C33"/>
    <w:rsid w:val="007C46F0"/>
    <w:rsid w:val="007C470F"/>
    <w:rsid w:val="007C692C"/>
    <w:rsid w:val="007D361A"/>
    <w:rsid w:val="007D4BCD"/>
    <w:rsid w:val="007D6ABD"/>
    <w:rsid w:val="007D712C"/>
    <w:rsid w:val="007E498B"/>
    <w:rsid w:val="007E5E89"/>
    <w:rsid w:val="007E6703"/>
    <w:rsid w:val="007F1A7B"/>
    <w:rsid w:val="00800BD5"/>
    <w:rsid w:val="008014D6"/>
    <w:rsid w:val="00802676"/>
    <w:rsid w:val="00805517"/>
    <w:rsid w:val="0080659C"/>
    <w:rsid w:val="00810A3F"/>
    <w:rsid w:val="0081677C"/>
    <w:rsid w:val="00821F6B"/>
    <w:rsid w:val="008233FF"/>
    <w:rsid w:val="00823F1F"/>
    <w:rsid w:val="008262CE"/>
    <w:rsid w:val="00826B14"/>
    <w:rsid w:val="00830746"/>
    <w:rsid w:val="00831F65"/>
    <w:rsid w:val="00831F90"/>
    <w:rsid w:val="0083257B"/>
    <w:rsid w:val="0083300A"/>
    <w:rsid w:val="008346FA"/>
    <w:rsid w:val="00834C22"/>
    <w:rsid w:val="00841368"/>
    <w:rsid w:val="0084391F"/>
    <w:rsid w:val="008467C1"/>
    <w:rsid w:val="00847EBB"/>
    <w:rsid w:val="00850A6D"/>
    <w:rsid w:val="00852C47"/>
    <w:rsid w:val="00853CD1"/>
    <w:rsid w:val="00854231"/>
    <w:rsid w:val="00855DEF"/>
    <w:rsid w:val="00862235"/>
    <w:rsid w:val="008634AB"/>
    <w:rsid w:val="00865AE8"/>
    <w:rsid w:val="00870596"/>
    <w:rsid w:val="00871AE6"/>
    <w:rsid w:val="008767E1"/>
    <w:rsid w:val="00876A26"/>
    <w:rsid w:val="008800E5"/>
    <w:rsid w:val="00881993"/>
    <w:rsid w:val="008839E6"/>
    <w:rsid w:val="008851A2"/>
    <w:rsid w:val="00890DEE"/>
    <w:rsid w:val="008923B0"/>
    <w:rsid w:val="008938DF"/>
    <w:rsid w:val="008970B4"/>
    <w:rsid w:val="008A5BBC"/>
    <w:rsid w:val="008A6850"/>
    <w:rsid w:val="008B0803"/>
    <w:rsid w:val="008B16B5"/>
    <w:rsid w:val="008B1841"/>
    <w:rsid w:val="008B50C9"/>
    <w:rsid w:val="008C5D3A"/>
    <w:rsid w:val="008C71B4"/>
    <w:rsid w:val="008D030E"/>
    <w:rsid w:val="008D0E48"/>
    <w:rsid w:val="008D183D"/>
    <w:rsid w:val="008D305C"/>
    <w:rsid w:val="008D3B52"/>
    <w:rsid w:val="008D6BBC"/>
    <w:rsid w:val="008D75C7"/>
    <w:rsid w:val="008F0276"/>
    <w:rsid w:val="008F18B7"/>
    <w:rsid w:val="008F1E99"/>
    <w:rsid w:val="00902BDB"/>
    <w:rsid w:val="00903EF0"/>
    <w:rsid w:val="00906326"/>
    <w:rsid w:val="00915310"/>
    <w:rsid w:val="0092043F"/>
    <w:rsid w:val="00923096"/>
    <w:rsid w:val="00926ADF"/>
    <w:rsid w:val="00926B0F"/>
    <w:rsid w:val="00930581"/>
    <w:rsid w:val="00931744"/>
    <w:rsid w:val="00932BB0"/>
    <w:rsid w:val="00936544"/>
    <w:rsid w:val="00941309"/>
    <w:rsid w:val="009417CA"/>
    <w:rsid w:val="00941B5C"/>
    <w:rsid w:val="00952522"/>
    <w:rsid w:val="00952EEE"/>
    <w:rsid w:val="00953F4E"/>
    <w:rsid w:val="0095468B"/>
    <w:rsid w:val="009610BD"/>
    <w:rsid w:val="00961F6F"/>
    <w:rsid w:val="00963C26"/>
    <w:rsid w:val="00964408"/>
    <w:rsid w:val="00965C02"/>
    <w:rsid w:val="00966500"/>
    <w:rsid w:val="0097165F"/>
    <w:rsid w:val="00971C5D"/>
    <w:rsid w:val="009806D3"/>
    <w:rsid w:val="00981853"/>
    <w:rsid w:val="00982019"/>
    <w:rsid w:val="00987FFE"/>
    <w:rsid w:val="009915F7"/>
    <w:rsid w:val="00995937"/>
    <w:rsid w:val="009A097E"/>
    <w:rsid w:val="009A23AE"/>
    <w:rsid w:val="009A2F12"/>
    <w:rsid w:val="009A4783"/>
    <w:rsid w:val="009A5764"/>
    <w:rsid w:val="009B017A"/>
    <w:rsid w:val="009B0833"/>
    <w:rsid w:val="009B1670"/>
    <w:rsid w:val="009B597D"/>
    <w:rsid w:val="009B6862"/>
    <w:rsid w:val="009B7717"/>
    <w:rsid w:val="009C2956"/>
    <w:rsid w:val="009C32EB"/>
    <w:rsid w:val="009C333C"/>
    <w:rsid w:val="009C3859"/>
    <w:rsid w:val="009C6087"/>
    <w:rsid w:val="009C62F5"/>
    <w:rsid w:val="009C7103"/>
    <w:rsid w:val="009C711E"/>
    <w:rsid w:val="009C7DEC"/>
    <w:rsid w:val="009D1ADC"/>
    <w:rsid w:val="009D24B8"/>
    <w:rsid w:val="009D5879"/>
    <w:rsid w:val="009D76F5"/>
    <w:rsid w:val="009E22B1"/>
    <w:rsid w:val="009E5AF0"/>
    <w:rsid w:val="009E6AFA"/>
    <w:rsid w:val="009E76DF"/>
    <w:rsid w:val="009F05BC"/>
    <w:rsid w:val="009F3A74"/>
    <w:rsid w:val="009F7D10"/>
    <w:rsid w:val="00A00133"/>
    <w:rsid w:val="00A01E25"/>
    <w:rsid w:val="00A05AB6"/>
    <w:rsid w:val="00A10038"/>
    <w:rsid w:val="00A1054E"/>
    <w:rsid w:val="00A10C4C"/>
    <w:rsid w:val="00A12D0B"/>
    <w:rsid w:val="00A12D6F"/>
    <w:rsid w:val="00A12E74"/>
    <w:rsid w:val="00A13BA1"/>
    <w:rsid w:val="00A144AE"/>
    <w:rsid w:val="00A16EF3"/>
    <w:rsid w:val="00A21FA3"/>
    <w:rsid w:val="00A22009"/>
    <w:rsid w:val="00A244CB"/>
    <w:rsid w:val="00A25BB5"/>
    <w:rsid w:val="00A3162E"/>
    <w:rsid w:val="00A3274C"/>
    <w:rsid w:val="00A40A97"/>
    <w:rsid w:val="00A43E04"/>
    <w:rsid w:val="00A47097"/>
    <w:rsid w:val="00A51D95"/>
    <w:rsid w:val="00A52A9E"/>
    <w:rsid w:val="00A551A0"/>
    <w:rsid w:val="00A57333"/>
    <w:rsid w:val="00A60D3D"/>
    <w:rsid w:val="00A660E9"/>
    <w:rsid w:val="00A67872"/>
    <w:rsid w:val="00A71418"/>
    <w:rsid w:val="00A7152E"/>
    <w:rsid w:val="00A74001"/>
    <w:rsid w:val="00A75919"/>
    <w:rsid w:val="00A76615"/>
    <w:rsid w:val="00A82DAA"/>
    <w:rsid w:val="00A833AF"/>
    <w:rsid w:val="00A83543"/>
    <w:rsid w:val="00A859C8"/>
    <w:rsid w:val="00A90A9C"/>
    <w:rsid w:val="00A91FE4"/>
    <w:rsid w:val="00A92301"/>
    <w:rsid w:val="00A93282"/>
    <w:rsid w:val="00A96376"/>
    <w:rsid w:val="00AA2CC3"/>
    <w:rsid w:val="00AA3195"/>
    <w:rsid w:val="00AB0E67"/>
    <w:rsid w:val="00AB1A74"/>
    <w:rsid w:val="00AB339D"/>
    <w:rsid w:val="00AB42F1"/>
    <w:rsid w:val="00AB75B4"/>
    <w:rsid w:val="00AC0561"/>
    <w:rsid w:val="00AC12AA"/>
    <w:rsid w:val="00AC1D5B"/>
    <w:rsid w:val="00AC30AD"/>
    <w:rsid w:val="00AC3D23"/>
    <w:rsid w:val="00AC3E76"/>
    <w:rsid w:val="00AC537E"/>
    <w:rsid w:val="00AC60CC"/>
    <w:rsid w:val="00AC73D6"/>
    <w:rsid w:val="00AD5099"/>
    <w:rsid w:val="00AD61C8"/>
    <w:rsid w:val="00AD7FB2"/>
    <w:rsid w:val="00AE1B69"/>
    <w:rsid w:val="00AE2AB0"/>
    <w:rsid w:val="00AE3473"/>
    <w:rsid w:val="00AF042A"/>
    <w:rsid w:val="00AF1DAE"/>
    <w:rsid w:val="00AF20DA"/>
    <w:rsid w:val="00AF22FD"/>
    <w:rsid w:val="00AF36B9"/>
    <w:rsid w:val="00AF5374"/>
    <w:rsid w:val="00AF7168"/>
    <w:rsid w:val="00B00B45"/>
    <w:rsid w:val="00B03269"/>
    <w:rsid w:val="00B0471E"/>
    <w:rsid w:val="00B04CAA"/>
    <w:rsid w:val="00B062EE"/>
    <w:rsid w:val="00B0766F"/>
    <w:rsid w:val="00B109A9"/>
    <w:rsid w:val="00B15182"/>
    <w:rsid w:val="00B16943"/>
    <w:rsid w:val="00B20215"/>
    <w:rsid w:val="00B23968"/>
    <w:rsid w:val="00B23F47"/>
    <w:rsid w:val="00B25BDF"/>
    <w:rsid w:val="00B303A3"/>
    <w:rsid w:val="00B30B18"/>
    <w:rsid w:val="00B318D4"/>
    <w:rsid w:val="00B33FD9"/>
    <w:rsid w:val="00B34D5F"/>
    <w:rsid w:val="00B34ED4"/>
    <w:rsid w:val="00B35818"/>
    <w:rsid w:val="00B36119"/>
    <w:rsid w:val="00B40929"/>
    <w:rsid w:val="00B43652"/>
    <w:rsid w:val="00B44009"/>
    <w:rsid w:val="00B44C57"/>
    <w:rsid w:val="00B45E02"/>
    <w:rsid w:val="00B46848"/>
    <w:rsid w:val="00B470AB"/>
    <w:rsid w:val="00B474D8"/>
    <w:rsid w:val="00B5060F"/>
    <w:rsid w:val="00B5155E"/>
    <w:rsid w:val="00B51F9A"/>
    <w:rsid w:val="00B52C58"/>
    <w:rsid w:val="00B53854"/>
    <w:rsid w:val="00B6262F"/>
    <w:rsid w:val="00B64730"/>
    <w:rsid w:val="00B71757"/>
    <w:rsid w:val="00B7286F"/>
    <w:rsid w:val="00B72977"/>
    <w:rsid w:val="00B7641D"/>
    <w:rsid w:val="00B83178"/>
    <w:rsid w:val="00B8386B"/>
    <w:rsid w:val="00B87DE0"/>
    <w:rsid w:val="00B92193"/>
    <w:rsid w:val="00B92658"/>
    <w:rsid w:val="00B92A22"/>
    <w:rsid w:val="00B94C61"/>
    <w:rsid w:val="00BA1909"/>
    <w:rsid w:val="00BA2926"/>
    <w:rsid w:val="00BA3917"/>
    <w:rsid w:val="00BA6285"/>
    <w:rsid w:val="00BA70E1"/>
    <w:rsid w:val="00BA7B06"/>
    <w:rsid w:val="00BB10B5"/>
    <w:rsid w:val="00BB1A04"/>
    <w:rsid w:val="00BB4CA4"/>
    <w:rsid w:val="00BB63DB"/>
    <w:rsid w:val="00BB6626"/>
    <w:rsid w:val="00BC040E"/>
    <w:rsid w:val="00BC4205"/>
    <w:rsid w:val="00BC49BF"/>
    <w:rsid w:val="00BC70C6"/>
    <w:rsid w:val="00BC7A5F"/>
    <w:rsid w:val="00BD331E"/>
    <w:rsid w:val="00BD4B94"/>
    <w:rsid w:val="00BD4CBC"/>
    <w:rsid w:val="00BD60B4"/>
    <w:rsid w:val="00BD7B73"/>
    <w:rsid w:val="00BE31E5"/>
    <w:rsid w:val="00BF0543"/>
    <w:rsid w:val="00BF1EFE"/>
    <w:rsid w:val="00BF51EF"/>
    <w:rsid w:val="00BF79E4"/>
    <w:rsid w:val="00C006F5"/>
    <w:rsid w:val="00C01A56"/>
    <w:rsid w:val="00C033FB"/>
    <w:rsid w:val="00C06402"/>
    <w:rsid w:val="00C06D87"/>
    <w:rsid w:val="00C077F9"/>
    <w:rsid w:val="00C10CAB"/>
    <w:rsid w:val="00C11AFD"/>
    <w:rsid w:val="00C11DB5"/>
    <w:rsid w:val="00C133B2"/>
    <w:rsid w:val="00C13FCE"/>
    <w:rsid w:val="00C146DE"/>
    <w:rsid w:val="00C149A6"/>
    <w:rsid w:val="00C14C40"/>
    <w:rsid w:val="00C16658"/>
    <w:rsid w:val="00C20FB1"/>
    <w:rsid w:val="00C31875"/>
    <w:rsid w:val="00C3365F"/>
    <w:rsid w:val="00C34887"/>
    <w:rsid w:val="00C35183"/>
    <w:rsid w:val="00C3635E"/>
    <w:rsid w:val="00C372C0"/>
    <w:rsid w:val="00C458DA"/>
    <w:rsid w:val="00C45BAF"/>
    <w:rsid w:val="00C506B5"/>
    <w:rsid w:val="00C5193C"/>
    <w:rsid w:val="00C54034"/>
    <w:rsid w:val="00C54CC7"/>
    <w:rsid w:val="00C55762"/>
    <w:rsid w:val="00C57AAF"/>
    <w:rsid w:val="00C63198"/>
    <w:rsid w:val="00C64B87"/>
    <w:rsid w:val="00C67609"/>
    <w:rsid w:val="00C71545"/>
    <w:rsid w:val="00C7397B"/>
    <w:rsid w:val="00C74935"/>
    <w:rsid w:val="00C74A6F"/>
    <w:rsid w:val="00C75079"/>
    <w:rsid w:val="00C84FAF"/>
    <w:rsid w:val="00C86FA4"/>
    <w:rsid w:val="00C90C16"/>
    <w:rsid w:val="00C95536"/>
    <w:rsid w:val="00C95C69"/>
    <w:rsid w:val="00CA2C0C"/>
    <w:rsid w:val="00CA345B"/>
    <w:rsid w:val="00CA39FF"/>
    <w:rsid w:val="00CA4C7F"/>
    <w:rsid w:val="00CA690A"/>
    <w:rsid w:val="00CB0D65"/>
    <w:rsid w:val="00CB107B"/>
    <w:rsid w:val="00CB241A"/>
    <w:rsid w:val="00CB662C"/>
    <w:rsid w:val="00CB7712"/>
    <w:rsid w:val="00CB789F"/>
    <w:rsid w:val="00CC180D"/>
    <w:rsid w:val="00CC25E9"/>
    <w:rsid w:val="00CD0137"/>
    <w:rsid w:val="00CD73DD"/>
    <w:rsid w:val="00CD7E7F"/>
    <w:rsid w:val="00CE0DD7"/>
    <w:rsid w:val="00CE5961"/>
    <w:rsid w:val="00CE744D"/>
    <w:rsid w:val="00CF3BD9"/>
    <w:rsid w:val="00CF580D"/>
    <w:rsid w:val="00CF7AE7"/>
    <w:rsid w:val="00D005F3"/>
    <w:rsid w:val="00D02489"/>
    <w:rsid w:val="00D030EC"/>
    <w:rsid w:val="00D04FB5"/>
    <w:rsid w:val="00D07A84"/>
    <w:rsid w:val="00D07D72"/>
    <w:rsid w:val="00D1252E"/>
    <w:rsid w:val="00D13FAC"/>
    <w:rsid w:val="00D1479F"/>
    <w:rsid w:val="00D17106"/>
    <w:rsid w:val="00D20A7A"/>
    <w:rsid w:val="00D210F8"/>
    <w:rsid w:val="00D2294E"/>
    <w:rsid w:val="00D22FCF"/>
    <w:rsid w:val="00D25AA8"/>
    <w:rsid w:val="00D27B80"/>
    <w:rsid w:val="00D334F2"/>
    <w:rsid w:val="00D33BE6"/>
    <w:rsid w:val="00D34980"/>
    <w:rsid w:val="00D36F04"/>
    <w:rsid w:val="00D37F11"/>
    <w:rsid w:val="00D40F85"/>
    <w:rsid w:val="00D41778"/>
    <w:rsid w:val="00D420C6"/>
    <w:rsid w:val="00D42FC8"/>
    <w:rsid w:val="00D462F4"/>
    <w:rsid w:val="00D46C06"/>
    <w:rsid w:val="00D55C7B"/>
    <w:rsid w:val="00D579F4"/>
    <w:rsid w:val="00D60C9B"/>
    <w:rsid w:val="00D6262F"/>
    <w:rsid w:val="00D64113"/>
    <w:rsid w:val="00D65C80"/>
    <w:rsid w:val="00D666D5"/>
    <w:rsid w:val="00D67786"/>
    <w:rsid w:val="00D73F13"/>
    <w:rsid w:val="00D74F57"/>
    <w:rsid w:val="00D76467"/>
    <w:rsid w:val="00D80158"/>
    <w:rsid w:val="00D81038"/>
    <w:rsid w:val="00D81635"/>
    <w:rsid w:val="00D825DE"/>
    <w:rsid w:val="00D8270F"/>
    <w:rsid w:val="00D8412B"/>
    <w:rsid w:val="00D8424D"/>
    <w:rsid w:val="00D84A01"/>
    <w:rsid w:val="00D87707"/>
    <w:rsid w:val="00D90077"/>
    <w:rsid w:val="00D90B4B"/>
    <w:rsid w:val="00D90FD6"/>
    <w:rsid w:val="00D91CE2"/>
    <w:rsid w:val="00DA3196"/>
    <w:rsid w:val="00DA3416"/>
    <w:rsid w:val="00DB4EFA"/>
    <w:rsid w:val="00DB6AC7"/>
    <w:rsid w:val="00DB6E3D"/>
    <w:rsid w:val="00DC1FB3"/>
    <w:rsid w:val="00DC3386"/>
    <w:rsid w:val="00DC691D"/>
    <w:rsid w:val="00DC78CB"/>
    <w:rsid w:val="00DD1953"/>
    <w:rsid w:val="00DD4961"/>
    <w:rsid w:val="00DD707F"/>
    <w:rsid w:val="00DE0A1D"/>
    <w:rsid w:val="00DE1FD0"/>
    <w:rsid w:val="00DE2AE9"/>
    <w:rsid w:val="00DE4666"/>
    <w:rsid w:val="00DE6DFD"/>
    <w:rsid w:val="00DF0921"/>
    <w:rsid w:val="00DF0B6F"/>
    <w:rsid w:val="00DF1F71"/>
    <w:rsid w:val="00DF2522"/>
    <w:rsid w:val="00DF2AC6"/>
    <w:rsid w:val="00E01452"/>
    <w:rsid w:val="00E01E6E"/>
    <w:rsid w:val="00E06A36"/>
    <w:rsid w:val="00E10E53"/>
    <w:rsid w:val="00E1481D"/>
    <w:rsid w:val="00E14A40"/>
    <w:rsid w:val="00E17058"/>
    <w:rsid w:val="00E219BE"/>
    <w:rsid w:val="00E22895"/>
    <w:rsid w:val="00E266BA"/>
    <w:rsid w:val="00E27281"/>
    <w:rsid w:val="00E30974"/>
    <w:rsid w:val="00E30E82"/>
    <w:rsid w:val="00E31041"/>
    <w:rsid w:val="00E3270D"/>
    <w:rsid w:val="00E375FF"/>
    <w:rsid w:val="00E411FA"/>
    <w:rsid w:val="00E422DF"/>
    <w:rsid w:val="00E42988"/>
    <w:rsid w:val="00E42F3C"/>
    <w:rsid w:val="00E44BE5"/>
    <w:rsid w:val="00E47E95"/>
    <w:rsid w:val="00E520BF"/>
    <w:rsid w:val="00E6204C"/>
    <w:rsid w:val="00E643A0"/>
    <w:rsid w:val="00E66BA6"/>
    <w:rsid w:val="00E71AC7"/>
    <w:rsid w:val="00E72D7D"/>
    <w:rsid w:val="00E77F35"/>
    <w:rsid w:val="00E82C79"/>
    <w:rsid w:val="00E8763E"/>
    <w:rsid w:val="00E905B3"/>
    <w:rsid w:val="00E9226A"/>
    <w:rsid w:val="00E931BC"/>
    <w:rsid w:val="00E94D52"/>
    <w:rsid w:val="00E94EA6"/>
    <w:rsid w:val="00E95EFB"/>
    <w:rsid w:val="00E965DB"/>
    <w:rsid w:val="00EA0B9B"/>
    <w:rsid w:val="00EA604A"/>
    <w:rsid w:val="00EA6449"/>
    <w:rsid w:val="00EA75AB"/>
    <w:rsid w:val="00EB2C61"/>
    <w:rsid w:val="00EB52F0"/>
    <w:rsid w:val="00EB53EE"/>
    <w:rsid w:val="00EC1324"/>
    <w:rsid w:val="00EC1668"/>
    <w:rsid w:val="00EC1D0B"/>
    <w:rsid w:val="00ED31ED"/>
    <w:rsid w:val="00ED36A9"/>
    <w:rsid w:val="00ED65D3"/>
    <w:rsid w:val="00ED72EC"/>
    <w:rsid w:val="00ED7405"/>
    <w:rsid w:val="00EE08FA"/>
    <w:rsid w:val="00EE1BEF"/>
    <w:rsid w:val="00EE2B22"/>
    <w:rsid w:val="00EE4070"/>
    <w:rsid w:val="00EE7AD5"/>
    <w:rsid w:val="00EF35F7"/>
    <w:rsid w:val="00EF395F"/>
    <w:rsid w:val="00EF3FDC"/>
    <w:rsid w:val="00EF6E0D"/>
    <w:rsid w:val="00EF72DE"/>
    <w:rsid w:val="00F04FB5"/>
    <w:rsid w:val="00F069E7"/>
    <w:rsid w:val="00F10300"/>
    <w:rsid w:val="00F24FC4"/>
    <w:rsid w:val="00F25660"/>
    <w:rsid w:val="00F25DCB"/>
    <w:rsid w:val="00F26D5F"/>
    <w:rsid w:val="00F34263"/>
    <w:rsid w:val="00F347B7"/>
    <w:rsid w:val="00F348ED"/>
    <w:rsid w:val="00F3490C"/>
    <w:rsid w:val="00F354AA"/>
    <w:rsid w:val="00F3644C"/>
    <w:rsid w:val="00F404A9"/>
    <w:rsid w:val="00F407EF"/>
    <w:rsid w:val="00F43D52"/>
    <w:rsid w:val="00F469A1"/>
    <w:rsid w:val="00F50423"/>
    <w:rsid w:val="00F50B00"/>
    <w:rsid w:val="00F54817"/>
    <w:rsid w:val="00F57247"/>
    <w:rsid w:val="00F65BE6"/>
    <w:rsid w:val="00F6657C"/>
    <w:rsid w:val="00F6682E"/>
    <w:rsid w:val="00F708B2"/>
    <w:rsid w:val="00F70F3D"/>
    <w:rsid w:val="00F70F7B"/>
    <w:rsid w:val="00F72478"/>
    <w:rsid w:val="00F73D7F"/>
    <w:rsid w:val="00F76163"/>
    <w:rsid w:val="00F83099"/>
    <w:rsid w:val="00F8455D"/>
    <w:rsid w:val="00F84D7A"/>
    <w:rsid w:val="00F860FA"/>
    <w:rsid w:val="00F865AA"/>
    <w:rsid w:val="00F868AC"/>
    <w:rsid w:val="00F91D87"/>
    <w:rsid w:val="00F920C4"/>
    <w:rsid w:val="00F934C9"/>
    <w:rsid w:val="00F93570"/>
    <w:rsid w:val="00F94B03"/>
    <w:rsid w:val="00F94C18"/>
    <w:rsid w:val="00F95019"/>
    <w:rsid w:val="00F965C0"/>
    <w:rsid w:val="00F9757A"/>
    <w:rsid w:val="00FA4470"/>
    <w:rsid w:val="00FA57B5"/>
    <w:rsid w:val="00FA652C"/>
    <w:rsid w:val="00FA73F8"/>
    <w:rsid w:val="00FA798D"/>
    <w:rsid w:val="00FB2986"/>
    <w:rsid w:val="00FC38A1"/>
    <w:rsid w:val="00FC55D7"/>
    <w:rsid w:val="00FC56DE"/>
    <w:rsid w:val="00FC65FE"/>
    <w:rsid w:val="00FD190B"/>
    <w:rsid w:val="00FD5788"/>
    <w:rsid w:val="00FD6847"/>
    <w:rsid w:val="00FD7C12"/>
    <w:rsid w:val="00FE145A"/>
    <w:rsid w:val="00FE1626"/>
    <w:rsid w:val="00FE2C6E"/>
    <w:rsid w:val="00FF061E"/>
    <w:rsid w:val="00FF41E6"/>
    <w:rsid w:val="00FF50D9"/>
    <w:rsid w:val="00FF6720"/>
    <w:rsid w:val="00FF78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61"/>
    <w:rPr>
      <w:rFonts w:ascii="Times New Roman" w:eastAsia="Times New Roman" w:hAnsi="Times New Roman"/>
      <w:sz w:val="28"/>
      <w:szCs w:val="28"/>
    </w:rPr>
  </w:style>
  <w:style w:type="paragraph" w:styleId="Heading2">
    <w:name w:val="heading 2"/>
    <w:basedOn w:val="Normal"/>
    <w:next w:val="Normal"/>
    <w:link w:val="Heading2Char"/>
    <w:uiPriority w:val="99"/>
    <w:qFormat/>
    <w:rsid w:val="00DF0921"/>
    <w:pPr>
      <w:keepNext/>
      <w:keepLines/>
      <w:spacing w:before="200"/>
      <w:outlineLvl w:val="1"/>
    </w:pPr>
    <w:rPr>
      <w:rFonts w:ascii="Cambria" w:eastAsia="Calibri"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F0921"/>
    <w:rPr>
      <w:rFonts w:ascii="Cambria" w:hAnsi="Cambria" w:cs="Cambria"/>
      <w:b/>
      <w:bCs/>
      <w:color w:val="4F81BD"/>
      <w:sz w:val="26"/>
      <w:szCs w:val="26"/>
      <w:lang w:eastAsia="ru-RU"/>
    </w:rPr>
  </w:style>
  <w:style w:type="paragraph" w:customStyle="1" w:styleId="ConsPlusNormal">
    <w:name w:val="ConsPlusNormal"/>
    <w:uiPriority w:val="99"/>
    <w:rsid w:val="00765EBB"/>
    <w:pPr>
      <w:widowControl w:val="0"/>
      <w:autoSpaceDE w:val="0"/>
      <w:autoSpaceDN w:val="0"/>
      <w:adjustRightInd w:val="0"/>
    </w:pPr>
    <w:rPr>
      <w:rFonts w:ascii="Arial" w:eastAsia="Times New Roman" w:hAnsi="Arial" w:cs="Arial"/>
      <w:sz w:val="20"/>
      <w:szCs w:val="20"/>
    </w:rPr>
  </w:style>
  <w:style w:type="paragraph" w:styleId="BodyText">
    <w:name w:val="Body Text"/>
    <w:aliases w:val="bt"/>
    <w:basedOn w:val="Normal"/>
    <w:link w:val="BodyTextChar"/>
    <w:uiPriority w:val="99"/>
    <w:rsid w:val="00216174"/>
    <w:pPr>
      <w:spacing w:after="120"/>
    </w:pPr>
    <w:rPr>
      <w:rFonts w:eastAsia="Calibri"/>
      <w:sz w:val="24"/>
      <w:szCs w:val="24"/>
    </w:rPr>
  </w:style>
  <w:style w:type="character" w:customStyle="1" w:styleId="BodyTextChar">
    <w:name w:val="Body Text Char"/>
    <w:aliases w:val="bt Char"/>
    <w:basedOn w:val="DefaultParagraphFont"/>
    <w:link w:val="BodyText"/>
    <w:uiPriority w:val="99"/>
    <w:locked/>
    <w:rsid w:val="00216174"/>
    <w:rPr>
      <w:rFonts w:ascii="Times New Roman" w:hAnsi="Times New Roman" w:cs="Times New Roman"/>
      <w:sz w:val="24"/>
      <w:szCs w:val="24"/>
      <w:lang w:eastAsia="ru-RU"/>
    </w:rPr>
  </w:style>
  <w:style w:type="paragraph" w:styleId="Header">
    <w:name w:val="header"/>
    <w:basedOn w:val="Normal"/>
    <w:link w:val="HeaderChar"/>
    <w:uiPriority w:val="99"/>
    <w:rsid w:val="00557720"/>
    <w:pPr>
      <w:tabs>
        <w:tab w:val="center" w:pos="4677"/>
        <w:tab w:val="right" w:pos="9355"/>
      </w:tabs>
    </w:pPr>
    <w:rPr>
      <w:rFonts w:eastAsia="Calibri"/>
      <w:sz w:val="20"/>
      <w:szCs w:val="20"/>
    </w:rPr>
  </w:style>
  <w:style w:type="character" w:customStyle="1" w:styleId="HeaderChar">
    <w:name w:val="Header Char"/>
    <w:basedOn w:val="DefaultParagraphFont"/>
    <w:link w:val="Header"/>
    <w:uiPriority w:val="99"/>
    <w:locked/>
    <w:rsid w:val="00557720"/>
    <w:rPr>
      <w:rFonts w:ascii="Times New Roman" w:hAnsi="Times New Roman" w:cs="Times New Roman"/>
      <w:sz w:val="20"/>
      <w:szCs w:val="20"/>
      <w:lang w:eastAsia="ru-RU"/>
    </w:rPr>
  </w:style>
  <w:style w:type="paragraph" w:styleId="Footer">
    <w:name w:val="footer"/>
    <w:basedOn w:val="Normal"/>
    <w:link w:val="FooterChar"/>
    <w:uiPriority w:val="99"/>
    <w:rsid w:val="00557720"/>
    <w:pPr>
      <w:tabs>
        <w:tab w:val="center" w:pos="4677"/>
        <w:tab w:val="right" w:pos="9355"/>
      </w:tabs>
    </w:pPr>
    <w:rPr>
      <w:rFonts w:eastAsia="Calibri"/>
      <w:sz w:val="20"/>
      <w:szCs w:val="20"/>
    </w:rPr>
  </w:style>
  <w:style w:type="character" w:customStyle="1" w:styleId="FooterChar">
    <w:name w:val="Footer Char"/>
    <w:basedOn w:val="DefaultParagraphFont"/>
    <w:link w:val="Footer"/>
    <w:uiPriority w:val="99"/>
    <w:locked/>
    <w:rsid w:val="00557720"/>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34251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342510"/>
    <w:rPr>
      <w:rFonts w:ascii="Tahoma" w:hAnsi="Tahoma" w:cs="Tahoma"/>
      <w:sz w:val="16"/>
      <w:szCs w:val="16"/>
      <w:lang w:eastAsia="ru-RU"/>
    </w:rPr>
  </w:style>
  <w:style w:type="paragraph" w:styleId="BodyText3">
    <w:name w:val="Body Text 3"/>
    <w:basedOn w:val="Normal"/>
    <w:link w:val="BodyText3Char"/>
    <w:uiPriority w:val="99"/>
    <w:semiHidden/>
    <w:rsid w:val="00576434"/>
    <w:pPr>
      <w:spacing w:after="120"/>
    </w:pPr>
    <w:rPr>
      <w:rFonts w:eastAsia="Calibri"/>
      <w:sz w:val="16"/>
      <w:szCs w:val="16"/>
    </w:rPr>
  </w:style>
  <w:style w:type="character" w:customStyle="1" w:styleId="BodyText3Char">
    <w:name w:val="Body Text 3 Char"/>
    <w:basedOn w:val="DefaultParagraphFont"/>
    <w:link w:val="BodyText3"/>
    <w:uiPriority w:val="99"/>
    <w:semiHidden/>
    <w:locked/>
    <w:rsid w:val="00576434"/>
    <w:rPr>
      <w:rFonts w:ascii="Times New Roman" w:hAnsi="Times New Roman" w:cs="Times New Roman"/>
      <w:sz w:val="16"/>
      <w:szCs w:val="16"/>
      <w:lang w:eastAsia="ru-RU"/>
    </w:rPr>
  </w:style>
  <w:style w:type="table" w:styleId="TableGrid">
    <w:name w:val="Table Grid"/>
    <w:basedOn w:val="TableNormal"/>
    <w:uiPriority w:val="99"/>
    <w:rsid w:val="006A736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5587F"/>
    <w:rPr>
      <w:rFonts w:eastAsia="Calibri"/>
      <w:sz w:val="20"/>
      <w:szCs w:val="20"/>
    </w:rPr>
  </w:style>
  <w:style w:type="character" w:customStyle="1" w:styleId="FootnoteTextChar">
    <w:name w:val="Footnote Text Char"/>
    <w:basedOn w:val="DefaultParagraphFont"/>
    <w:link w:val="FootnoteText"/>
    <w:uiPriority w:val="99"/>
    <w:semiHidden/>
    <w:locked/>
    <w:rsid w:val="0065587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5587F"/>
    <w:rPr>
      <w:vertAlign w:val="superscript"/>
    </w:rPr>
  </w:style>
  <w:style w:type="paragraph" w:styleId="BodyTextIndent3">
    <w:name w:val="Body Text Indent 3"/>
    <w:basedOn w:val="Normal"/>
    <w:link w:val="BodyTextIndent3Char"/>
    <w:uiPriority w:val="99"/>
    <w:semiHidden/>
    <w:rsid w:val="00593FA4"/>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semiHidden/>
    <w:locked/>
    <w:rsid w:val="00593FA4"/>
    <w:rPr>
      <w:sz w:val="16"/>
      <w:szCs w:val="16"/>
    </w:rPr>
  </w:style>
  <w:style w:type="paragraph" w:customStyle="1" w:styleId="Pa41">
    <w:name w:val="Pa4+1"/>
    <w:basedOn w:val="Normal"/>
    <w:next w:val="Normal"/>
    <w:uiPriority w:val="99"/>
    <w:rsid w:val="0048290B"/>
    <w:pPr>
      <w:autoSpaceDE w:val="0"/>
      <w:autoSpaceDN w:val="0"/>
      <w:adjustRightInd w:val="0"/>
      <w:spacing w:line="241" w:lineRule="atLeast"/>
    </w:pPr>
    <w:rPr>
      <w:rFonts w:ascii="NewtonC" w:hAnsi="NewtonC" w:cs="NewtonC"/>
      <w:sz w:val="24"/>
      <w:szCs w:val="24"/>
      <w:lang w:eastAsia="en-US"/>
    </w:rPr>
  </w:style>
  <w:style w:type="paragraph" w:customStyle="1" w:styleId="a">
    <w:name w:val="Знак Знак Знак Знак Знак Знак Знак Знак Знак Знак Знак Знак Знак Знак Знак Знак"/>
    <w:basedOn w:val="Normal"/>
    <w:autoRedefine/>
    <w:uiPriority w:val="99"/>
    <w:rsid w:val="00B25BDF"/>
    <w:pPr>
      <w:spacing w:after="160" w:line="240" w:lineRule="exact"/>
    </w:pPr>
    <w:rPr>
      <w:lang w:val="en-US" w:eastAsia="en-US"/>
    </w:rPr>
  </w:style>
  <w:style w:type="paragraph" w:customStyle="1" w:styleId="1">
    <w:name w:val="Знак Знак1"/>
    <w:basedOn w:val="Normal"/>
    <w:uiPriority w:val="99"/>
    <w:rsid w:val="00966500"/>
    <w:pPr>
      <w:spacing w:after="160" w:line="240" w:lineRule="exact"/>
    </w:pPr>
    <w:rPr>
      <w:rFonts w:ascii="Verdana" w:hAnsi="Verdana" w:cs="Verdana"/>
      <w:sz w:val="24"/>
      <w:szCs w:val="24"/>
      <w:lang w:val="en-US" w:eastAsia="en-US"/>
    </w:rPr>
  </w:style>
  <w:style w:type="character" w:styleId="Hyperlink">
    <w:name w:val="Hyperlink"/>
    <w:basedOn w:val="DefaultParagraphFont"/>
    <w:uiPriority w:val="99"/>
    <w:rsid w:val="00200FE2"/>
    <w:rPr>
      <w:color w:val="000080"/>
      <w:u w:val="single"/>
    </w:rPr>
  </w:style>
  <w:style w:type="character" w:customStyle="1" w:styleId="NormalWebChar">
    <w:name w:val="Normal (Web) Char"/>
    <w:link w:val="NormalWeb"/>
    <w:uiPriority w:val="99"/>
    <w:locked/>
    <w:rsid w:val="00200FE2"/>
    <w:rPr>
      <w:rFonts w:ascii="Arial" w:hAnsi="Arial" w:cs="Arial"/>
      <w:color w:val="000000"/>
    </w:rPr>
  </w:style>
  <w:style w:type="paragraph" w:styleId="NormalWeb">
    <w:name w:val="Normal (Web)"/>
    <w:basedOn w:val="Normal"/>
    <w:link w:val="NormalWebChar"/>
    <w:uiPriority w:val="99"/>
    <w:rsid w:val="00200FE2"/>
    <w:pPr>
      <w:spacing w:before="75" w:after="75"/>
    </w:pPr>
    <w:rPr>
      <w:rFonts w:ascii="Arial" w:eastAsia="Calibri" w:hAnsi="Arial" w:cs="Arial"/>
      <w:color w:val="000000"/>
      <w:sz w:val="20"/>
      <w:szCs w:val="20"/>
    </w:rPr>
  </w:style>
  <w:style w:type="paragraph" w:customStyle="1" w:styleId="ConsPlusTitle">
    <w:name w:val="ConsPlusTitle"/>
    <w:uiPriority w:val="99"/>
    <w:rsid w:val="00200FE2"/>
    <w:pPr>
      <w:widowControl w:val="0"/>
      <w:suppressAutoHyphens/>
      <w:autoSpaceDE w:val="0"/>
    </w:pPr>
    <w:rPr>
      <w:rFonts w:cs="Calibri"/>
      <w:b/>
      <w:bCs/>
      <w:lang w:eastAsia="ar-SA"/>
    </w:rPr>
  </w:style>
</w:styles>
</file>

<file path=word/webSettings.xml><?xml version="1.0" encoding="utf-8"?>
<w:webSettings xmlns:r="http://schemas.openxmlformats.org/officeDocument/2006/relationships" xmlns:w="http://schemas.openxmlformats.org/wordprocessingml/2006/main">
  <w:divs>
    <w:div w:id="1043136889">
      <w:marLeft w:val="0"/>
      <w:marRight w:val="0"/>
      <w:marTop w:val="0"/>
      <w:marBottom w:val="0"/>
      <w:divBdr>
        <w:top w:val="none" w:sz="0" w:space="0" w:color="auto"/>
        <w:left w:val="none" w:sz="0" w:space="0" w:color="auto"/>
        <w:bottom w:val="none" w:sz="0" w:space="0" w:color="auto"/>
        <w:right w:val="none" w:sz="0" w:space="0" w:color="auto"/>
      </w:divBdr>
    </w:div>
    <w:div w:id="1043136890">
      <w:marLeft w:val="0"/>
      <w:marRight w:val="0"/>
      <w:marTop w:val="0"/>
      <w:marBottom w:val="0"/>
      <w:divBdr>
        <w:top w:val="none" w:sz="0" w:space="0" w:color="auto"/>
        <w:left w:val="none" w:sz="0" w:space="0" w:color="auto"/>
        <w:bottom w:val="none" w:sz="0" w:space="0" w:color="auto"/>
        <w:right w:val="none" w:sz="0" w:space="0" w:color="auto"/>
      </w:divBdr>
    </w:div>
    <w:div w:id="1043136891">
      <w:marLeft w:val="0"/>
      <w:marRight w:val="0"/>
      <w:marTop w:val="0"/>
      <w:marBottom w:val="0"/>
      <w:divBdr>
        <w:top w:val="none" w:sz="0" w:space="0" w:color="auto"/>
        <w:left w:val="none" w:sz="0" w:space="0" w:color="auto"/>
        <w:bottom w:val="none" w:sz="0" w:space="0" w:color="auto"/>
        <w:right w:val="none" w:sz="0" w:space="0" w:color="auto"/>
      </w:divBdr>
    </w:div>
    <w:div w:id="1043136892">
      <w:marLeft w:val="0"/>
      <w:marRight w:val="0"/>
      <w:marTop w:val="0"/>
      <w:marBottom w:val="0"/>
      <w:divBdr>
        <w:top w:val="none" w:sz="0" w:space="0" w:color="auto"/>
        <w:left w:val="none" w:sz="0" w:space="0" w:color="auto"/>
        <w:bottom w:val="none" w:sz="0" w:space="0" w:color="auto"/>
        <w:right w:val="none" w:sz="0" w:space="0" w:color="auto"/>
      </w:divBdr>
    </w:div>
    <w:div w:id="1043136893">
      <w:marLeft w:val="0"/>
      <w:marRight w:val="0"/>
      <w:marTop w:val="0"/>
      <w:marBottom w:val="0"/>
      <w:divBdr>
        <w:top w:val="none" w:sz="0" w:space="0" w:color="auto"/>
        <w:left w:val="none" w:sz="0" w:space="0" w:color="auto"/>
        <w:bottom w:val="none" w:sz="0" w:space="0" w:color="auto"/>
        <w:right w:val="none" w:sz="0" w:space="0" w:color="auto"/>
      </w:divBdr>
    </w:div>
    <w:div w:id="1043136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91777C2B2F845B004BD5518F870D1EE157EF44FB7F47B459CD6D14C30703A4576777A3FAF2CCA9C47949CES9d0E" TargetMode="External"/><Relationship Id="rId3" Type="http://schemas.openxmlformats.org/officeDocument/2006/relationships/settings" Target="settings.xml"/><Relationship Id="rId7" Type="http://schemas.openxmlformats.org/officeDocument/2006/relationships/hyperlink" Target="consultantplus://offline/ref=F291777C2B2F845B004BCB5C99EB5217E35CB140FD7949E206986B439C5705F1172771F4B1B4SCd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11</Pages>
  <Words>2699</Words>
  <Characters>15389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Кутлугалямова Эльвира Мажитовна</dc:creator>
  <cp:keywords/>
  <dc:description/>
  <cp:lastModifiedBy>User</cp:lastModifiedBy>
  <cp:revision>8</cp:revision>
  <cp:lastPrinted>2016-11-30T04:55:00Z</cp:lastPrinted>
  <dcterms:created xsi:type="dcterms:W3CDTF">2016-12-13T09:55:00Z</dcterms:created>
  <dcterms:modified xsi:type="dcterms:W3CDTF">2017-03-25T04:52:00Z</dcterms:modified>
</cp:coreProperties>
</file>